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4684" w:type="pct"/>
        <w:jc w:val="center"/>
        <w:tblInd w:w="-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7"/>
        <w:gridCol w:w="1134"/>
        <w:gridCol w:w="570"/>
        <w:gridCol w:w="706"/>
        <w:gridCol w:w="144"/>
        <w:gridCol w:w="255"/>
        <w:gridCol w:w="1588"/>
        <w:gridCol w:w="190"/>
        <w:gridCol w:w="942"/>
        <w:gridCol w:w="1700"/>
        <w:gridCol w:w="762"/>
      </w:tblGrid>
      <w:tr w:rsidR="00E025B6" w:rsidRPr="00A22864" w:rsidTr="00F209E6">
        <w:trPr>
          <w:trHeight w:val="227"/>
          <w:jc w:val="center"/>
        </w:trPr>
        <w:tc>
          <w:tcPr>
            <w:tcW w:w="1860" w:type="pct"/>
            <w:gridSpan w:val="5"/>
            <w:vAlign w:val="center"/>
          </w:tcPr>
          <w:p w:rsidR="00E025B6" w:rsidRPr="00A22864" w:rsidRDefault="00E025B6" w:rsidP="00F209E6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3140" w:type="pct"/>
            <w:gridSpan w:val="6"/>
          </w:tcPr>
          <w:p w:rsidR="00E025B6" w:rsidRPr="00AF70A1" w:rsidRDefault="00E025B6" w:rsidP="00F209E6">
            <w:r w:rsidRPr="00AF70A1">
              <w:t>Владимир А Ђоковић</w:t>
            </w:r>
          </w:p>
        </w:tc>
      </w:tr>
      <w:tr w:rsidR="00E025B6" w:rsidRPr="00A22864" w:rsidTr="00F209E6">
        <w:trPr>
          <w:trHeight w:val="227"/>
          <w:jc w:val="center"/>
        </w:trPr>
        <w:tc>
          <w:tcPr>
            <w:tcW w:w="1860" w:type="pct"/>
            <w:gridSpan w:val="5"/>
            <w:vAlign w:val="center"/>
          </w:tcPr>
          <w:p w:rsidR="00E025B6" w:rsidRPr="00A22864" w:rsidRDefault="00E025B6" w:rsidP="00F209E6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3140" w:type="pct"/>
            <w:gridSpan w:val="6"/>
          </w:tcPr>
          <w:p w:rsidR="00E025B6" w:rsidRPr="00AF70A1" w:rsidRDefault="00E025B6" w:rsidP="00F209E6">
            <w:r w:rsidRPr="00AF70A1">
              <w:t>Научни саветник</w:t>
            </w:r>
          </w:p>
        </w:tc>
      </w:tr>
      <w:tr w:rsidR="00E025B6" w:rsidRPr="00A22864" w:rsidTr="00F209E6">
        <w:trPr>
          <w:trHeight w:val="227"/>
          <w:jc w:val="center"/>
        </w:trPr>
        <w:tc>
          <w:tcPr>
            <w:tcW w:w="1860" w:type="pct"/>
            <w:gridSpan w:val="5"/>
            <w:vAlign w:val="center"/>
          </w:tcPr>
          <w:p w:rsidR="00E025B6" w:rsidRPr="00A22864" w:rsidRDefault="00E025B6" w:rsidP="00F209E6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3140" w:type="pct"/>
            <w:gridSpan w:val="6"/>
          </w:tcPr>
          <w:p w:rsidR="00E025B6" w:rsidRDefault="00E025B6" w:rsidP="00F209E6">
            <w:r w:rsidRPr="00AF70A1">
              <w:t>Физика полимера, физика кондезоване материје</w:t>
            </w:r>
          </w:p>
        </w:tc>
      </w:tr>
      <w:tr w:rsidR="008147D7" w:rsidRPr="00A22864" w:rsidTr="008D1689">
        <w:trPr>
          <w:trHeight w:val="227"/>
          <w:jc w:val="center"/>
        </w:trPr>
        <w:tc>
          <w:tcPr>
            <w:tcW w:w="1369" w:type="pct"/>
            <w:gridSpan w:val="3"/>
            <w:vAlign w:val="center"/>
          </w:tcPr>
          <w:p w:rsidR="00BA4520" w:rsidRPr="00A22864" w:rsidRDefault="00BA4520" w:rsidP="00F209E6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491" w:type="pct"/>
            <w:gridSpan w:val="2"/>
            <w:vAlign w:val="center"/>
          </w:tcPr>
          <w:p w:rsidR="00BA4520" w:rsidRPr="00A22864" w:rsidRDefault="00BA4520" w:rsidP="00F209E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064" w:type="pct"/>
            <w:gridSpan w:val="2"/>
            <w:vAlign w:val="center"/>
          </w:tcPr>
          <w:p w:rsidR="00BA4520" w:rsidRPr="00A22864" w:rsidRDefault="00BA4520" w:rsidP="00F209E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</w:tcPr>
          <w:p w:rsidR="00BA4520" w:rsidRPr="00A22864" w:rsidRDefault="00BA4520" w:rsidP="00F209E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422" w:type="pct"/>
            <w:gridSpan w:val="2"/>
            <w:shd w:val="clear" w:color="auto" w:fill="auto"/>
            <w:vAlign w:val="center"/>
          </w:tcPr>
          <w:p w:rsidR="00BA4520" w:rsidRPr="00646624" w:rsidRDefault="00BA4520" w:rsidP="00F209E6">
            <w:r>
              <w:t>Ужа научна односно уметничка област</w:t>
            </w:r>
          </w:p>
        </w:tc>
      </w:tr>
      <w:tr w:rsidR="009C2068" w:rsidRPr="00A22864" w:rsidTr="008D1689">
        <w:trPr>
          <w:trHeight w:val="227"/>
          <w:jc w:val="center"/>
        </w:trPr>
        <w:tc>
          <w:tcPr>
            <w:tcW w:w="1369" w:type="pct"/>
            <w:gridSpan w:val="3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491" w:type="pct"/>
            <w:gridSpan w:val="2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 w:rsidRPr="00771F26">
              <w:rPr>
                <w:lang w:val="sr-Cyrl-CS"/>
              </w:rPr>
              <w:t>2008.</w:t>
            </w:r>
          </w:p>
        </w:tc>
        <w:tc>
          <w:tcPr>
            <w:tcW w:w="1064" w:type="pct"/>
            <w:gridSpan w:val="2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ИНН „Винча“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422" w:type="pct"/>
            <w:gridSpan w:val="2"/>
            <w:shd w:val="clear" w:color="auto" w:fill="auto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Физика полимера</w:t>
            </w:r>
          </w:p>
        </w:tc>
      </w:tr>
      <w:tr w:rsidR="009C2068" w:rsidRPr="00A22864" w:rsidTr="008D1689">
        <w:trPr>
          <w:trHeight w:val="227"/>
          <w:jc w:val="center"/>
        </w:trPr>
        <w:tc>
          <w:tcPr>
            <w:tcW w:w="1369" w:type="pct"/>
            <w:gridSpan w:val="3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491" w:type="pct"/>
            <w:gridSpan w:val="2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 w:rsidRPr="00771F26">
              <w:rPr>
                <w:lang w:val="sr-Cyrl-CS"/>
              </w:rPr>
              <w:t>1999.</w:t>
            </w:r>
          </w:p>
        </w:tc>
        <w:tc>
          <w:tcPr>
            <w:tcW w:w="1064" w:type="pct"/>
            <w:gridSpan w:val="2"/>
            <w:vAlign w:val="center"/>
          </w:tcPr>
          <w:p w:rsidR="009C2068" w:rsidRPr="00DA0E1F" w:rsidRDefault="00DA0E1F" w:rsidP="00DA0E1F">
            <w:pPr>
              <w:rPr>
                <w:lang/>
              </w:rPr>
            </w:pPr>
            <w:r>
              <w:rPr>
                <w:lang w:val="sr-Cyrl-CS"/>
              </w:rPr>
              <w:t>ФФ Београд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422" w:type="pct"/>
            <w:gridSpan w:val="2"/>
            <w:shd w:val="clear" w:color="auto" w:fill="auto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Физика полимера</w:t>
            </w:r>
          </w:p>
        </w:tc>
      </w:tr>
      <w:tr w:rsidR="009C2068" w:rsidRPr="00A22864" w:rsidTr="008D1689">
        <w:trPr>
          <w:trHeight w:val="227"/>
          <w:jc w:val="center"/>
        </w:trPr>
        <w:tc>
          <w:tcPr>
            <w:tcW w:w="1369" w:type="pct"/>
            <w:gridSpan w:val="3"/>
            <w:vAlign w:val="center"/>
          </w:tcPr>
          <w:p w:rsidR="009C2068" w:rsidRPr="00646624" w:rsidRDefault="009C2068" w:rsidP="00F209E6">
            <w:r>
              <w:t>Магистратура</w:t>
            </w:r>
          </w:p>
        </w:tc>
        <w:tc>
          <w:tcPr>
            <w:tcW w:w="491" w:type="pct"/>
            <w:gridSpan w:val="2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1997.</w:t>
            </w:r>
          </w:p>
        </w:tc>
        <w:tc>
          <w:tcPr>
            <w:tcW w:w="1064" w:type="pct"/>
            <w:gridSpan w:val="2"/>
            <w:vAlign w:val="center"/>
          </w:tcPr>
          <w:p w:rsidR="009C2068" w:rsidRPr="00A22864" w:rsidRDefault="009C2068" w:rsidP="00DA0E1F">
            <w:pPr>
              <w:rPr>
                <w:lang w:val="sr-Cyrl-CS"/>
              </w:rPr>
            </w:pPr>
            <w:r>
              <w:rPr>
                <w:lang w:val="sr-Cyrl-CS"/>
              </w:rPr>
              <w:t>Ф</w:t>
            </w:r>
            <w:r w:rsidR="00DA0E1F">
              <w:rPr>
                <w:lang w:val="sr-Cyrl-CS"/>
              </w:rPr>
              <w:t>Ф</w:t>
            </w:r>
            <w:r>
              <w:rPr>
                <w:lang w:val="sr-Cyrl-CS"/>
              </w:rPr>
              <w:t xml:space="preserve"> Београд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422" w:type="pct"/>
            <w:gridSpan w:val="2"/>
            <w:shd w:val="clear" w:color="auto" w:fill="auto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Физика полимера</w:t>
            </w:r>
          </w:p>
        </w:tc>
      </w:tr>
      <w:tr w:rsidR="009C2068" w:rsidRPr="00A22864" w:rsidTr="008D1689">
        <w:trPr>
          <w:trHeight w:val="227"/>
          <w:jc w:val="center"/>
        </w:trPr>
        <w:tc>
          <w:tcPr>
            <w:tcW w:w="1369" w:type="pct"/>
            <w:gridSpan w:val="3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491" w:type="pct"/>
            <w:gridSpan w:val="2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1994.</w:t>
            </w:r>
          </w:p>
        </w:tc>
        <w:tc>
          <w:tcPr>
            <w:tcW w:w="1064" w:type="pct"/>
            <w:gridSpan w:val="2"/>
            <w:vAlign w:val="center"/>
          </w:tcPr>
          <w:p w:rsidR="009C2068" w:rsidRPr="00A22864" w:rsidRDefault="00DA0E1F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ФФ Београд</w:t>
            </w:r>
          </w:p>
        </w:tc>
        <w:tc>
          <w:tcPr>
            <w:tcW w:w="654" w:type="pct"/>
            <w:gridSpan w:val="2"/>
            <w:shd w:val="clear" w:color="auto" w:fill="auto"/>
            <w:vAlign w:val="center"/>
          </w:tcPr>
          <w:p w:rsidR="009C2068" w:rsidRPr="00A22864" w:rsidRDefault="009C2068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Физика</w:t>
            </w:r>
          </w:p>
        </w:tc>
        <w:tc>
          <w:tcPr>
            <w:tcW w:w="1422" w:type="pct"/>
            <w:gridSpan w:val="2"/>
            <w:shd w:val="clear" w:color="auto" w:fill="auto"/>
            <w:vAlign w:val="center"/>
          </w:tcPr>
          <w:p w:rsidR="009C2068" w:rsidRPr="00A22864" w:rsidRDefault="009C2068" w:rsidP="00DA0E1F">
            <w:pPr>
              <w:rPr>
                <w:lang w:val="sr-Cyrl-CS"/>
              </w:rPr>
            </w:pPr>
          </w:p>
        </w:tc>
      </w:tr>
      <w:tr w:rsidR="00BA4520" w:rsidRPr="00A22864" w:rsidTr="008147D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646624" w:rsidRDefault="00BA4520" w:rsidP="00F209E6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1428DC">
        <w:trPr>
          <w:trHeight w:val="227"/>
          <w:jc w:val="center"/>
        </w:trPr>
        <w:tc>
          <w:tcPr>
            <w:tcW w:w="1040" w:type="pct"/>
            <w:gridSpan w:val="2"/>
            <w:shd w:val="clear" w:color="auto" w:fill="auto"/>
            <w:vAlign w:val="center"/>
          </w:tcPr>
          <w:p w:rsidR="00BA4520" w:rsidRPr="00646624" w:rsidRDefault="00BA4520" w:rsidP="00F209E6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967" w:type="pct"/>
            <w:gridSpan w:val="4"/>
            <w:shd w:val="clear" w:color="auto" w:fill="auto"/>
            <w:vAlign w:val="center"/>
          </w:tcPr>
          <w:p w:rsidR="00BA4520" w:rsidRPr="00646624" w:rsidRDefault="00BA4520" w:rsidP="00F209E6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2993" w:type="pct"/>
            <w:gridSpan w:val="5"/>
            <w:vAlign w:val="center"/>
          </w:tcPr>
          <w:p w:rsidR="00BA4520" w:rsidRPr="00646624" w:rsidRDefault="00BA4520" w:rsidP="00F209E6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BA4520" w:rsidRPr="00A22864" w:rsidTr="001428DC">
        <w:trPr>
          <w:trHeight w:val="227"/>
          <w:jc w:val="center"/>
        </w:trPr>
        <w:tc>
          <w:tcPr>
            <w:tcW w:w="1040" w:type="pct"/>
            <w:gridSpan w:val="2"/>
            <w:shd w:val="clear" w:color="auto" w:fill="auto"/>
            <w:vAlign w:val="center"/>
          </w:tcPr>
          <w:p w:rsidR="00BA4520" w:rsidRPr="00A22864" w:rsidRDefault="00B30217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967" w:type="pct"/>
            <w:gridSpan w:val="4"/>
            <w:shd w:val="clear" w:color="auto" w:fill="auto"/>
            <w:vAlign w:val="center"/>
          </w:tcPr>
          <w:p w:rsidR="00BA4520" w:rsidRPr="00A22864" w:rsidRDefault="001428DC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ФИЗДФКМ9</w:t>
            </w:r>
          </w:p>
        </w:tc>
        <w:tc>
          <w:tcPr>
            <w:tcW w:w="2993" w:type="pct"/>
            <w:gridSpan w:val="5"/>
            <w:vAlign w:val="center"/>
          </w:tcPr>
          <w:p w:rsidR="00BA4520" w:rsidRPr="00A22864" w:rsidRDefault="009C2068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Физика полимерних система</w:t>
            </w:r>
          </w:p>
        </w:tc>
      </w:tr>
      <w:tr w:rsidR="00BA4520" w:rsidRPr="00A22864" w:rsidTr="008147D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F209E6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>стандарда за дато поље (минимално 10 не више од 20)</w:t>
            </w:r>
          </w:p>
        </w:tc>
      </w:tr>
      <w:tr w:rsidR="00C32586" w:rsidRPr="00A22864" w:rsidTr="00F209E6">
        <w:trPr>
          <w:trHeight w:val="227"/>
          <w:jc w:val="center"/>
        </w:trPr>
        <w:tc>
          <w:tcPr>
            <w:tcW w:w="385" w:type="pct"/>
            <w:vAlign w:val="center"/>
          </w:tcPr>
          <w:p w:rsidR="00C32586" w:rsidRPr="00E40B6B" w:rsidRDefault="00DA0E1F" w:rsidP="00F209E6">
            <w:pPr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4175" w:type="pct"/>
            <w:gridSpan w:val="9"/>
            <w:shd w:val="clear" w:color="auto" w:fill="auto"/>
          </w:tcPr>
          <w:p w:rsidR="00C32586" w:rsidRPr="007447A0" w:rsidRDefault="007447A0" w:rsidP="007447A0">
            <w:pPr>
              <w:jc w:val="both"/>
              <w:rPr>
                <w:lang/>
              </w:rPr>
            </w:pPr>
            <w:r>
              <w:t xml:space="preserve">V. P. Pavlović et al., </w:t>
            </w:r>
            <w:r w:rsidR="00C32586">
              <w:t>PVDF-H</w:t>
            </w:r>
            <w:r w:rsidR="00344377">
              <w:t>FP/NKBT composite dielectrics: p</w:t>
            </w:r>
            <w:r w:rsidR="00C32586">
              <w:t>erovskite particles induce the appearance of an additional dielectric relaxation process in ferroelectric polymer matrix</w:t>
            </w:r>
            <w:r w:rsidR="00C32586">
              <w:rPr>
                <w:lang/>
              </w:rPr>
              <w:t xml:space="preserve">. </w:t>
            </w:r>
            <w:r w:rsidRPr="007447A0">
              <w:rPr>
                <w:i/>
                <w:lang/>
              </w:rPr>
              <w:t>Polym</w:t>
            </w:r>
            <w:r w:rsidRPr="007447A0">
              <w:rPr>
                <w:i/>
                <w:lang/>
              </w:rPr>
              <w:t>.</w:t>
            </w:r>
            <w:r w:rsidRPr="007447A0">
              <w:rPr>
                <w:i/>
                <w:lang/>
              </w:rPr>
              <w:t xml:space="preserve"> Test</w:t>
            </w:r>
            <w:r>
              <w:rPr>
                <w:lang/>
              </w:rPr>
              <w:t xml:space="preserve">., </w:t>
            </w:r>
            <w:r w:rsidRPr="007447A0">
              <w:rPr>
                <w:b/>
                <w:lang/>
              </w:rPr>
              <w:t>96</w:t>
            </w:r>
            <w:r w:rsidRPr="007447A0">
              <w:rPr>
                <w:lang/>
              </w:rPr>
              <w:t>,107093</w:t>
            </w:r>
            <w:r>
              <w:rPr>
                <w:lang/>
              </w:rPr>
              <w:t xml:space="preserve"> (2021)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32586" w:rsidRPr="00E40B6B" w:rsidRDefault="00C32586" w:rsidP="00F209E6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7447A0" w:rsidRPr="00A22864" w:rsidTr="00F209E6">
        <w:trPr>
          <w:trHeight w:val="227"/>
          <w:jc w:val="center"/>
        </w:trPr>
        <w:tc>
          <w:tcPr>
            <w:tcW w:w="385" w:type="pct"/>
            <w:vAlign w:val="center"/>
          </w:tcPr>
          <w:p w:rsidR="007447A0" w:rsidRPr="00E40B6B" w:rsidRDefault="00DA0E1F" w:rsidP="00F209E6">
            <w:pPr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4175" w:type="pct"/>
            <w:gridSpan w:val="9"/>
            <w:shd w:val="clear" w:color="auto" w:fill="auto"/>
          </w:tcPr>
          <w:p w:rsidR="007447A0" w:rsidRDefault="00344377" w:rsidP="00344377">
            <w:pPr>
              <w:jc w:val="both"/>
            </w:pPr>
            <w:r>
              <w:t xml:space="preserve">D. K. Božanić, </w:t>
            </w:r>
            <w:r>
              <w:rPr>
                <w:lang/>
              </w:rPr>
              <w:t xml:space="preserve">et al. </w:t>
            </w:r>
            <w:r w:rsidR="007447A0" w:rsidRPr="007447A0">
              <w:t xml:space="preserve">Velocity </w:t>
            </w:r>
            <w:r w:rsidR="007447A0">
              <w:t>m</w:t>
            </w:r>
            <w:r w:rsidR="007447A0" w:rsidRPr="007447A0">
              <w:t xml:space="preserve">ap </w:t>
            </w:r>
            <w:r w:rsidR="007447A0">
              <w:t>i</w:t>
            </w:r>
            <w:r w:rsidR="007447A0" w:rsidRPr="007447A0">
              <w:t>maging VUV angle-resolved photoemission on isolated nanosystems: case of gold nanoparticles</w:t>
            </w:r>
            <w:r w:rsidR="007447A0">
              <w:t>.</w:t>
            </w:r>
            <w:r>
              <w:t xml:space="preserve"> </w:t>
            </w:r>
            <w:r w:rsidRPr="007447A0">
              <w:rPr>
                <w:i/>
              </w:rPr>
              <w:t>J. Phys. Chem. C</w:t>
            </w:r>
            <w:r>
              <w:t xml:space="preserve">, </w:t>
            </w:r>
            <w:r w:rsidRPr="00344377">
              <w:rPr>
                <w:b/>
              </w:rPr>
              <w:t>124</w:t>
            </w:r>
            <w:r>
              <w:t>,</w:t>
            </w:r>
            <w:r w:rsidRPr="00344377">
              <w:t xml:space="preserve"> 24500-24512</w:t>
            </w:r>
            <w:r>
              <w:t xml:space="preserve"> (2020)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7447A0" w:rsidRDefault="00344377" w:rsidP="00F209E6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C32586" w:rsidRPr="00A22864" w:rsidTr="00F209E6">
        <w:trPr>
          <w:trHeight w:val="227"/>
          <w:jc w:val="center"/>
        </w:trPr>
        <w:tc>
          <w:tcPr>
            <w:tcW w:w="385" w:type="pct"/>
            <w:vAlign w:val="center"/>
          </w:tcPr>
          <w:p w:rsidR="00C32586" w:rsidRPr="00E40B6B" w:rsidRDefault="00DA0E1F" w:rsidP="00F209E6">
            <w:pPr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4175" w:type="pct"/>
            <w:gridSpan w:val="9"/>
            <w:shd w:val="clear" w:color="auto" w:fill="auto"/>
          </w:tcPr>
          <w:p w:rsidR="00C32586" w:rsidRPr="007A2389" w:rsidRDefault="007447A0" w:rsidP="007447A0">
            <w:pPr>
              <w:jc w:val="both"/>
            </w:pPr>
            <w:r>
              <w:t xml:space="preserve">D. K. Božanić, </w:t>
            </w:r>
            <w:r>
              <w:rPr>
                <w:lang/>
              </w:rPr>
              <w:t>et al. „</w:t>
            </w:r>
            <w:r>
              <w:t>Interfacial charge transfer transitions in colloidal TiO</w:t>
            </w:r>
            <w:r w:rsidRPr="007447A0">
              <w:rPr>
                <w:vertAlign w:val="subscript"/>
              </w:rPr>
              <w:t>2</w:t>
            </w:r>
            <w:r>
              <w:t xml:space="preserve"> nanoparticles functionalized with salicylic acid and 5-aminosalicylic acid: a comparative photoelectron spectroscopy and DFT study“ </w:t>
            </w:r>
            <w:r w:rsidRPr="007447A0">
              <w:rPr>
                <w:i/>
              </w:rPr>
              <w:t>J. Phys. Chem. C</w:t>
            </w:r>
            <w:r>
              <w:t>, 123 29057-29066 (2019)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32586" w:rsidRDefault="007447A0" w:rsidP="00F209E6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C32586" w:rsidRPr="00A22864" w:rsidTr="00F209E6">
        <w:trPr>
          <w:trHeight w:val="227"/>
          <w:jc w:val="center"/>
        </w:trPr>
        <w:tc>
          <w:tcPr>
            <w:tcW w:w="385" w:type="pct"/>
            <w:vAlign w:val="center"/>
          </w:tcPr>
          <w:p w:rsidR="00C32586" w:rsidRPr="00E40B6B" w:rsidRDefault="00DA0E1F" w:rsidP="00F209E6">
            <w:pPr>
              <w:rPr>
                <w:lang/>
              </w:rPr>
            </w:pPr>
            <w:r>
              <w:rPr>
                <w:lang/>
              </w:rPr>
              <w:t>4</w:t>
            </w:r>
            <w:r w:rsidR="003A657C">
              <w:rPr>
                <w:lang/>
              </w:rPr>
              <w:t>.</w:t>
            </w:r>
          </w:p>
        </w:tc>
        <w:tc>
          <w:tcPr>
            <w:tcW w:w="4175" w:type="pct"/>
            <w:gridSpan w:val="9"/>
            <w:shd w:val="clear" w:color="auto" w:fill="auto"/>
          </w:tcPr>
          <w:p w:rsidR="00C32586" w:rsidRPr="007A2389" w:rsidRDefault="007447A0" w:rsidP="005261D3">
            <w:pPr>
              <w:jc w:val="both"/>
            </w:pPr>
            <w:r>
              <w:t xml:space="preserve">A. Peleš, </w:t>
            </w:r>
            <w:r w:rsidR="00344377">
              <w:t xml:space="preserve">et al. </w:t>
            </w:r>
            <w:r>
              <w:t>Structural and electrical properties of ferroelectric poly(vinylidene fluoride) and mechanically activated ZnO nanoparticle composite films</w:t>
            </w:r>
            <w:r w:rsidR="00344377">
              <w:t xml:space="preserve">. </w:t>
            </w:r>
            <w:r w:rsidRPr="00FA09B9">
              <w:rPr>
                <w:i/>
              </w:rPr>
              <w:t>Phys</w:t>
            </w:r>
            <w:r w:rsidR="00344377" w:rsidRPr="00FA09B9">
              <w:rPr>
                <w:i/>
              </w:rPr>
              <w:t>.</w:t>
            </w:r>
            <w:r w:rsidRPr="00FA09B9">
              <w:rPr>
                <w:i/>
              </w:rPr>
              <w:t xml:space="preserve"> Scr</w:t>
            </w:r>
            <w:r w:rsidR="00344377">
              <w:t>.</w:t>
            </w:r>
            <w:r>
              <w:t xml:space="preserve">, </w:t>
            </w:r>
            <w:r w:rsidRPr="00344377">
              <w:rPr>
                <w:b/>
              </w:rPr>
              <w:t>93</w:t>
            </w:r>
            <w:r>
              <w:t xml:space="preserve"> 105801</w:t>
            </w:r>
            <w:r w:rsidR="00344377">
              <w:t xml:space="preserve"> (2018)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32586" w:rsidRDefault="00344377" w:rsidP="00F209E6">
            <w:pPr>
              <w:rPr>
                <w:lang/>
              </w:rPr>
            </w:pPr>
            <w:r>
              <w:rPr>
                <w:lang/>
              </w:rPr>
              <w:t>M22</w:t>
            </w:r>
          </w:p>
        </w:tc>
      </w:tr>
      <w:tr w:rsidR="005261D3" w:rsidRPr="00A22864" w:rsidTr="00F209E6">
        <w:trPr>
          <w:trHeight w:val="227"/>
          <w:jc w:val="center"/>
        </w:trPr>
        <w:tc>
          <w:tcPr>
            <w:tcW w:w="385" w:type="pct"/>
            <w:vAlign w:val="center"/>
          </w:tcPr>
          <w:p w:rsidR="005261D3" w:rsidRDefault="00DA0E1F" w:rsidP="00F209E6">
            <w:pPr>
              <w:rPr>
                <w:lang/>
              </w:rPr>
            </w:pPr>
            <w:r>
              <w:rPr>
                <w:lang/>
              </w:rPr>
              <w:t>5</w:t>
            </w:r>
            <w:r w:rsidR="003A657C">
              <w:rPr>
                <w:lang/>
              </w:rPr>
              <w:t>.</w:t>
            </w:r>
          </w:p>
        </w:tc>
        <w:tc>
          <w:tcPr>
            <w:tcW w:w="4175" w:type="pct"/>
            <w:gridSpan w:val="9"/>
            <w:shd w:val="clear" w:color="auto" w:fill="auto"/>
          </w:tcPr>
          <w:p w:rsidR="005261D3" w:rsidRDefault="005261D3" w:rsidP="005261D3">
            <w:pPr>
              <w:jc w:val="both"/>
            </w:pPr>
            <w:r>
              <w:t xml:space="preserve">R. Dojčilović, et al. DUV fluorescence bioimaging study of the interaction of partially reduced graphene oxide and liver cancer cells. </w:t>
            </w:r>
            <w:r w:rsidRPr="005261D3">
              <w:rPr>
                <w:i/>
              </w:rPr>
              <w:t>2D Mat</w:t>
            </w:r>
            <w:r>
              <w:t>. 5, 045019 (2018)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5261D3" w:rsidRDefault="005261D3" w:rsidP="00F209E6">
            <w:pPr>
              <w:rPr>
                <w:lang/>
              </w:rPr>
            </w:pPr>
            <w:r>
              <w:rPr>
                <w:lang/>
              </w:rPr>
              <w:t>M21a</w:t>
            </w:r>
          </w:p>
        </w:tc>
      </w:tr>
      <w:tr w:rsidR="003A657C" w:rsidRPr="00A22864" w:rsidTr="00F209E6">
        <w:trPr>
          <w:trHeight w:val="227"/>
          <w:jc w:val="center"/>
        </w:trPr>
        <w:tc>
          <w:tcPr>
            <w:tcW w:w="385" w:type="pct"/>
            <w:vAlign w:val="center"/>
          </w:tcPr>
          <w:p w:rsidR="003A657C" w:rsidRDefault="00DA0E1F" w:rsidP="00F209E6">
            <w:pPr>
              <w:rPr>
                <w:lang/>
              </w:rPr>
            </w:pPr>
            <w:r>
              <w:rPr>
                <w:lang/>
              </w:rPr>
              <w:t>6</w:t>
            </w:r>
            <w:r w:rsidR="003A657C">
              <w:rPr>
                <w:lang/>
              </w:rPr>
              <w:t>.</w:t>
            </w:r>
          </w:p>
        </w:tc>
        <w:tc>
          <w:tcPr>
            <w:tcW w:w="4175" w:type="pct"/>
            <w:gridSpan w:val="9"/>
            <w:shd w:val="clear" w:color="auto" w:fill="auto"/>
          </w:tcPr>
          <w:p w:rsidR="003A657C" w:rsidRDefault="003A657C" w:rsidP="003A657C">
            <w:pPr>
              <w:jc w:val="both"/>
            </w:pPr>
            <w:r>
              <w:t>Y. Hosakun, et al. ATR-FTIR study of the interaction of CO</w:t>
            </w:r>
            <w:r w:rsidRPr="00DA0E1F">
              <w:rPr>
                <w:vertAlign w:val="subscript"/>
              </w:rPr>
              <w:t>2</w:t>
            </w:r>
            <w:r>
              <w:t xml:space="preserve"> with bacterial cellulose-based membranes. </w:t>
            </w:r>
            <w:r w:rsidRPr="003A657C">
              <w:rPr>
                <w:i/>
              </w:rPr>
              <w:t>Chem. Eng. J.</w:t>
            </w:r>
            <w:r>
              <w:t xml:space="preserve">, </w:t>
            </w:r>
            <w:r w:rsidRPr="003A657C">
              <w:rPr>
                <w:b/>
              </w:rPr>
              <w:t>324</w:t>
            </w:r>
            <w:r>
              <w:t>, 83–92, (2017)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3A657C" w:rsidRDefault="003A657C" w:rsidP="00F209E6">
            <w:pPr>
              <w:rPr>
                <w:lang/>
              </w:rPr>
            </w:pPr>
            <w:r>
              <w:rPr>
                <w:lang/>
              </w:rPr>
              <w:t>M21a</w:t>
            </w:r>
          </w:p>
        </w:tc>
      </w:tr>
      <w:tr w:rsidR="00C32586" w:rsidRPr="00A22864" w:rsidTr="00F209E6">
        <w:trPr>
          <w:trHeight w:val="227"/>
          <w:jc w:val="center"/>
        </w:trPr>
        <w:tc>
          <w:tcPr>
            <w:tcW w:w="385" w:type="pct"/>
            <w:vAlign w:val="center"/>
          </w:tcPr>
          <w:p w:rsidR="00C32586" w:rsidRPr="00E40B6B" w:rsidRDefault="00DA0E1F" w:rsidP="00F209E6">
            <w:pPr>
              <w:rPr>
                <w:lang/>
              </w:rPr>
            </w:pPr>
            <w:r>
              <w:rPr>
                <w:lang/>
              </w:rPr>
              <w:t>7</w:t>
            </w:r>
            <w:r w:rsidR="003A657C">
              <w:rPr>
                <w:lang/>
              </w:rPr>
              <w:t>.</w:t>
            </w:r>
          </w:p>
        </w:tc>
        <w:tc>
          <w:tcPr>
            <w:tcW w:w="4175" w:type="pct"/>
            <w:gridSpan w:val="9"/>
            <w:shd w:val="clear" w:color="auto" w:fill="auto"/>
          </w:tcPr>
          <w:p w:rsidR="00C32586" w:rsidRPr="007A2389" w:rsidRDefault="005261D3" w:rsidP="005261D3">
            <w:pPr>
              <w:jc w:val="both"/>
            </w:pPr>
            <w:r>
              <w:t>D. K. Božanić, et al. Morphology and magnetic properties of the ethylene-co-vinyl acetate/iron nanocomposite films prepared by implantation with Fe</w:t>
            </w:r>
            <w:r w:rsidRPr="005261D3">
              <w:rPr>
                <w:vertAlign w:val="superscript"/>
              </w:rPr>
              <w:t>6+</w:t>
            </w:r>
            <w:r>
              <w:t xml:space="preserve"> ions. </w:t>
            </w:r>
            <w:r w:rsidRPr="005261D3">
              <w:rPr>
                <w:i/>
              </w:rPr>
              <w:t>Appl. Surf. Sci</w:t>
            </w:r>
            <w:r>
              <w:t xml:space="preserve">. </w:t>
            </w:r>
            <w:r w:rsidRPr="005261D3">
              <w:rPr>
                <w:b/>
              </w:rPr>
              <w:t>378</w:t>
            </w:r>
            <w:r>
              <w:t>, 362-367, (2016)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32586" w:rsidRDefault="005261D3" w:rsidP="00F209E6">
            <w:pPr>
              <w:rPr>
                <w:lang/>
              </w:rPr>
            </w:pPr>
            <w:r>
              <w:rPr>
                <w:lang/>
              </w:rPr>
              <w:t>M21a</w:t>
            </w:r>
          </w:p>
        </w:tc>
      </w:tr>
      <w:tr w:rsidR="00C32586" w:rsidRPr="00A22864" w:rsidTr="00F209E6">
        <w:trPr>
          <w:trHeight w:val="227"/>
          <w:jc w:val="center"/>
        </w:trPr>
        <w:tc>
          <w:tcPr>
            <w:tcW w:w="385" w:type="pct"/>
            <w:vAlign w:val="center"/>
          </w:tcPr>
          <w:p w:rsidR="00C32586" w:rsidRPr="00E40B6B" w:rsidRDefault="00DA0E1F" w:rsidP="00F209E6">
            <w:pPr>
              <w:rPr>
                <w:lang/>
              </w:rPr>
            </w:pPr>
            <w:r>
              <w:rPr>
                <w:lang/>
              </w:rPr>
              <w:t>8</w:t>
            </w:r>
            <w:r w:rsidR="003A657C">
              <w:rPr>
                <w:lang/>
              </w:rPr>
              <w:t>.</w:t>
            </w:r>
          </w:p>
        </w:tc>
        <w:tc>
          <w:tcPr>
            <w:tcW w:w="4175" w:type="pct"/>
            <w:gridSpan w:val="9"/>
            <w:shd w:val="clear" w:color="auto" w:fill="auto"/>
          </w:tcPr>
          <w:p w:rsidR="00C32586" w:rsidRPr="007A2389" w:rsidRDefault="003A657C" w:rsidP="003A657C">
            <w:pPr>
              <w:jc w:val="both"/>
            </w:pPr>
            <w:r>
              <w:t>T. G. Mofokeng, et al. Ferroelectric nanocomposites of polyvinylidene fluoride/polymethyl methacrylate blend and BaTiO</w:t>
            </w:r>
            <w:r w:rsidRPr="003A657C">
              <w:rPr>
                <w:vertAlign w:val="subscript"/>
              </w:rPr>
              <w:t>3</w:t>
            </w:r>
            <w:r>
              <w:t xml:space="preserve"> particles: Fabrication of β-crystal polymorph rich matrix through mechanical activation of the filler. </w:t>
            </w:r>
            <w:r w:rsidRPr="003A657C">
              <w:rPr>
                <w:i/>
              </w:rPr>
              <w:t>J. Appl. Phys</w:t>
            </w:r>
            <w:r>
              <w:t xml:space="preserve">., </w:t>
            </w:r>
            <w:r w:rsidRPr="003A657C">
              <w:rPr>
                <w:b/>
              </w:rPr>
              <w:t>115</w:t>
            </w:r>
            <w:r>
              <w:t>, 084109 (2014)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32586" w:rsidRDefault="003A657C" w:rsidP="00F209E6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C32586" w:rsidRPr="00A22864" w:rsidTr="00F209E6">
        <w:trPr>
          <w:trHeight w:val="227"/>
          <w:jc w:val="center"/>
        </w:trPr>
        <w:tc>
          <w:tcPr>
            <w:tcW w:w="385" w:type="pct"/>
            <w:vAlign w:val="center"/>
          </w:tcPr>
          <w:p w:rsidR="00C32586" w:rsidRPr="00E40B6B" w:rsidRDefault="00DA0E1F" w:rsidP="00F209E6">
            <w:pPr>
              <w:rPr>
                <w:lang/>
              </w:rPr>
            </w:pPr>
            <w:r>
              <w:rPr>
                <w:lang/>
              </w:rPr>
              <w:t>9</w:t>
            </w:r>
            <w:r w:rsidR="003A657C">
              <w:rPr>
                <w:lang/>
              </w:rPr>
              <w:t xml:space="preserve">. </w:t>
            </w:r>
          </w:p>
        </w:tc>
        <w:tc>
          <w:tcPr>
            <w:tcW w:w="4175" w:type="pct"/>
            <w:gridSpan w:val="9"/>
            <w:shd w:val="clear" w:color="auto" w:fill="auto"/>
          </w:tcPr>
          <w:p w:rsidR="00C32586" w:rsidRPr="007A2389" w:rsidRDefault="003A657C" w:rsidP="003A657C">
            <w:r>
              <w:t xml:space="preserve">V. Khatri, et al. ZnO-modified cellulose fiber sheets for antibody immobilization. </w:t>
            </w:r>
            <w:r w:rsidRPr="00FA09B9">
              <w:rPr>
                <w:i/>
              </w:rPr>
              <w:t>Carboh. Polym</w:t>
            </w:r>
            <w:r>
              <w:t xml:space="preserve">., </w:t>
            </w:r>
            <w:r w:rsidRPr="003A657C">
              <w:rPr>
                <w:b/>
              </w:rPr>
              <w:t>109</w:t>
            </w:r>
            <w:r>
              <w:t>, 139-147, (2014).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32586" w:rsidRPr="008D1689" w:rsidRDefault="003A657C" w:rsidP="00F209E6">
            <w:pPr>
              <w:rPr>
                <w:lang/>
              </w:rPr>
            </w:pPr>
            <w:r>
              <w:rPr>
                <w:lang/>
              </w:rPr>
              <w:t>M21a</w:t>
            </w:r>
          </w:p>
        </w:tc>
      </w:tr>
      <w:tr w:rsidR="00855804" w:rsidRPr="00A22864" w:rsidTr="00F209E6">
        <w:trPr>
          <w:trHeight w:val="227"/>
          <w:jc w:val="center"/>
        </w:trPr>
        <w:tc>
          <w:tcPr>
            <w:tcW w:w="385" w:type="pct"/>
            <w:vAlign w:val="center"/>
          </w:tcPr>
          <w:p w:rsidR="00855804" w:rsidRDefault="00F209E6" w:rsidP="00F209E6">
            <w:pPr>
              <w:rPr>
                <w:lang/>
              </w:rPr>
            </w:pPr>
            <w:r>
              <w:rPr>
                <w:lang/>
              </w:rPr>
              <w:t xml:space="preserve">10. </w:t>
            </w:r>
          </w:p>
        </w:tc>
        <w:tc>
          <w:tcPr>
            <w:tcW w:w="4175" w:type="pct"/>
            <w:gridSpan w:val="9"/>
            <w:shd w:val="clear" w:color="auto" w:fill="auto"/>
          </w:tcPr>
          <w:p w:rsidR="00855804" w:rsidRDefault="00855804" w:rsidP="00F209E6">
            <w:r w:rsidRPr="00855804">
              <w:t>N. Jović, Temperature dependence of the electrical conductivity of epoxy/graphite nanosh</w:t>
            </w:r>
            <w:bookmarkStart w:id="0" w:name="_GoBack"/>
            <w:bookmarkEnd w:id="0"/>
            <w:r w:rsidRPr="00855804">
              <w:t xml:space="preserve">eet composites, </w:t>
            </w:r>
            <w:r w:rsidRPr="00F209E6">
              <w:rPr>
                <w:i/>
              </w:rPr>
              <w:t>Scrip</w:t>
            </w:r>
            <w:r w:rsidR="00F209E6" w:rsidRPr="00F209E6">
              <w:rPr>
                <w:i/>
              </w:rPr>
              <w:t>.</w:t>
            </w:r>
            <w:r w:rsidRPr="00F209E6">
              <w:rPr>
                <w:i/>
              </w:rPr>
              <w:t xml:space="preserve"> Mat</w:t>
            </w:r>
            <w:r w:rsidR="00F209E6">
              <w:t>.</w:t>
            </w:r>
            <w:r w:rsidRPr="00855804">
              <w:t xml:space="preserve"> </w:t>
            </w:r>
            <w:r w:rsidRPr="00F209E6">
              <w:rPr>
                <w:b/>
              </w:rPr>
              <w:t>58</w:t>
            </w:r>
            <w:r w:rsidRPr="00855804">
              <w:t>, 846–849, (2008)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855804" w:rsidRDefault="00F209E6" w:rsidP="00F209E6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C32586" w:rsidRPr="00A22864" w:rsidTr="00F209E6">
        <w:trPr>
          <w:trHeight w:val="227"/>
          <w:jc w:val="center"/>
        </w:trPr>
        <w:tc>
          <w:tcPr>
            <w:tcW w:w="385" w:type="pct"/>
            <w:vAlign w:val="center"/>
          </w:tcPr>
          <w:p w:rsidR="00C32586" w:rsidRPr="00E40B6B" w:rsidRDefault="00DA0E1F" w:rsidP="00DA0E1F">
            <w:pPr>
              <w:rPr>
                <w:lang/>
              </w:rPr>
            </w:pPr>
            <w:r>
              <w:rPr>
                <w:lang/>
              </w:rPr>
              <w:t>1</w:t>
            </w:r>
            <w:r w:rsidR="00F209E6">
              <w:rPr>
                <w:lang/>
              </w:rPr>
              <w:t>1</w:t>
            </w:r>
            <w:r w:rsidR="00C32586">
              <w:rPr>
                <w:lang/>
              </w:rPr>
              <w:t>.</w:t>
            </w:r>
          </w:p>
        </w:tc>
        <w:tc>
          <w:tcPr>
            <w:tcW w:w="4175" w:type="pct"/>
            <w:gridSpan w:val="9"/>
            <w:shd w:val="clear" w:color="auto" w:fill="auto"/>
          </w:tcPr>
          <w:p w:rsidR="00C32586" w:rsidRPr="007A2389" w:rsidRDefault="00C32586" w:rsidP="00F209E6">
            <w:r w:rsidRPr="007A2389">
              <w:t xml:space="preserve">D. Dudić, </w:t>
            </w:r>
            <w:r w:rsidR="00DA0E1F">
              <w:t xml:space="preserve">et al. </w:t>
            </w:r>
            <w:r w:rsidRPr="007A2389">
              <w:t xml:space="preserve"> Electrical properties of a co</w:t>
            </w:r>
            <w:r w:rsidR="00F209E6" w:rsidRPr="00855804">
              <w:t>erialia</w:t>
            </w:r>
            <w:r w:rsidRPr="007A2389">
              <w:t xml:space="preserve">mposite comprising epoxy resin and </w:t>
            </w:r>
            <w:r w:rsidR="00F209E6">
              <w:t>α</w:t>
            </w:r>
            <w:r w:rsidRPr="007A2389">
              <w:t xml:space="preserve">-hematite nanorods, </w:t>
            </w:r>
            <w:r w:rsidRPr="00DA0E1F">
              <w:rPr>
                <w:i/>
              </w:rPr>
              <w:t>Polymer</w:t>
            </w:r>
            <w:r w:rsidRPr="007A2389">
              <w:t xml:space="preserve"> </w:t>
            </w:r>
            <w:r w:rsidRPr="00FA09B9">
              <w:rPr>
                <w:b/>
              </w:rPr>
              <w:t>49</w:t>
            </w:r>
            <w:r w:rsidRPr="007A2389">
              <w:t>, 4000–4008, (2008)</w:t>
            </w:r>
          </w:p>
        </w:tc>
        <w:tc>
          <w:tcPr>
            <w:tcW w:w="440" w:type="pct"/>
            <w:shd w:val="clear" w:color="auto" w:fill="auto"/>
            <w:vAlign w:val="center"/>
          </w:tcPr>
          <w:p w:rsidR="00C32586" w:rsidRPr="008D1689" w:rsidRDefault="00C32586" w:rsidP="00F209E6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BA4520" w:rsidRPr="00A22864" w:rsidTr="008147D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F209E6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8147D7" w:rsidRPr="00A22864" w:rsidTr="008D1689">
        <w:trPr>
          <w:trHeight w:val="227"/>
          <w:jc w:val="center"/>
        </w:trPr>
        <w:tc>
          <w:tcPr>
            <w:tcW w:w="1777" w:type="pct"/>
            <w:gridSpan w:val="4"/>
            <w:vAlign w:val="center"/>
          </w:tcPr>
          <w:p w:rsidR="00BA4520" w:rsidRPr="00A22864" w:rsidRDefault="00BA4520" w:rsidP="00F209E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3223" w:type="pct"/>
            <w:gridSpan w:val="7"/>
            <w:vAlign w:val="center"/>
          </w:tcPr>
          <w:p w:rsidR="00BA4520" w:rsidRPr="00E40B6B" w:rsidRDefault="00DA0E1F" w:rsidP="00FC2637">
            <w:pPr>
              <w:rPr>
                <w:lang/>
              </w:rPr>
            </w:pPr>
            <w:r>
              <w:rPr>
                <w:lang/>
              </w:rPr>
              <w:t>1747</w:t>
            </w:r>
          </w:p>
        </w:tc>
      </w:tr>
      <w:tr w:rsidR="008147D7" w:rsidRPr="00A22864" w:rsidTr="008D1689">
        <w:trPr>
          <w:trHeight w:val="227"/>
          <w:jc w:val="center"/>
        </w:trPr>
        <w:tc>
          <w:tcPr>
            <w:tcW w:w="1777" w:type="pct"/>
            <w:gridSpan w:val="4"/>
            <w:vAlign w:val="center"/>
          </w:tcPr>
          <w:p w:rsidR="00BA4520" w:rsidRPr="00A22864" w:rsidRDefault="00BA4520" w:rsidP="00F209E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3223" w:type="pct"/>
            <w:gridSpan w:val="7"/>
            <w:vAlign w:val="center"/>
          </w:tcPr>
          <w:p w:rsidR="00BA4520" w:rsidRPr="00DA0E1F" w:rsidRDefault="004B69FC" w:rsidP="00DA0E1F">
            <w:pPr>
              <w:rPr>
                <w:lang/>
              </w:rPr>
            </w:pPr>
            <w:r>
              <w:rPr>
                <w:lang w:val="en-GB"/>
              </w:rPr>
              <w:t>6</w:t>
            </w:r>
            <w:r w:rsidR="00DA0E1F">
              <w:rPr>
                <w:lang/>
              </w:rPr>
              <w:t>8</w:t>
            </w:r>
          </w:p>
        </w:tc>
      </w:tr>
      <w:tr w:rsidR="004B69FC" w:rsidRPr="00A22864" w:rsidTr="008D1689">
        <w:trPr>
          <w:trHeight w:val="227"/>
          <w:jc w:val="center"/>
        </w:trPr>
        <w:tc>
          <w:tcPr>
            <w:tcW w:w="1777" w:type="pct"/>
            <w:gridSpan w:val="4"/>
            <w:vAlign w:val="center"/>
          </w:tcPr>
          <w:p w:rsidR="00BA4520" w:rsidRPr="00A22864" w:rsidRDefault="00BA4520" w:rsidP="00F209E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257" w:type="pct"/>
            <w:gridSpan w:val="4"/>
            <w:vAlign w:val="center"/>
          </w:tcPr>
          <w:p w:rsidR="00BA4520" w:rsidRDefault="00BA4520" w:rsidP="00F209E6">
            <w:pPr>
              <w:rPr>
                <w:lang w:val="en-GB"/>
              </w:rPr>
            </w:pPr>
            <w:r w:rsidRPr="00A22864">
              <w:rPr>
                <w:lang w:val="sr-Cyrl-CS"/>
              </w:rPr>
              <w:t>Домаћи</w:t>
            </w:r>
          </w:p>
          <w:p w:rsidR="00FC2637" w:rsidRPr="00FC2637" w:rsidRDefault="00FC2637" w:rsidP="00F209E6">
            <w:pPr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966" w:type="pct"/>
            <w:gridSpan w:val="3"/>
            <w:vAlign w:val="center"/>
          </w:tcPr>
          <w:p w:rsidR="00BA4520" w:rsidRDefault="00BA4520" w:rsidP="00F209E6">
            <w:pPr>
              <w:rPr>
                <w:lang w:val="en-GB"/>
              </w:rPr>
            </w:pPr>
            <w:r w:rsidRPr="00A22864">
              <w:rPr>
                <w:lang w:val="sr-Cyrl-CS"/>
              </w:rPr>
              <w:t>Међународни</w:t>
            </w:r>
          </w:p>
          <w:p w:rsidR="00FC2637" w:rsidRPr="00FC2637" w:rsidRDefault="00855804" w:rsidP="00855804">
            <w:pPr>
              <w:rPr>
                <w:lang w:val="en-GB"/>
              </w:rPr>
            </w:pPr>
            <w:r>
              <w:rPr>
                <w:lang w:val="en-GB"/>
              </w:rPr>
              <w:t>NSF, NSF-RISE (USA)</w:t>
            </w:r>
            <w:r w:rsidRPr="00855804">
              <w:rPr>
                <w:lang w:val="en-GB"/>
              </w:rPr>
              <w:t xml:space="preserve"> award number 1829245</w:t>
            </w:r>
            <w:r w:rsidR="00E338D7">
              <w:rPr>
                <w:lang w:val="en-GB"/>
              </w:rPr>
              <w:t>1.</w:t>
            </w:r>
            <w:r w:rsidR="00F209E6">
              <w:rPr>
                <w:lang w:val="en-GB"/>
              </w:rPr>
              <w:t xml:space="preserve"> (2021-2024)</w:t>
            </w:r>
          </w:p>
        </w:tc>
      </w:tr>
      <w:tr w:rsidR="008147D7" w:rsidRPr="00A22864" w:rsidTr="008D1689">
        <w:trPr>
          <w:trHeight w:val="227"/>
          <w:jc w:val="center"/>
        </w:trPr>
        <w:tc>
          <w:tcPr>
            <w:tcW w:w="1777" w:type="pct"/>
            <w:gridSpan w:val="4"/>
            <w:vAlign w:val="center"/>
          </w:tcPr>
          <w:p w:rsidR="00BA4520" w:rsidRPr="00A22864" w:rsidRDefault="00BA4520" w:rsidP="00F209E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3223" w:type="pct"/>
            <w:gridSpan w:val="7"/>
            <w:vAlign w:val="center"/>
          </w:tcPr>
          <w:p w:rsidR="00855804" w:rsidRPr="00855804" w:rsidRDefault="00855804" w:rsidP="00855804">
            <w:pPr>
              <w:rPr>
                <w:lang/>
              </w:rPr>
            </w:pPr>
            <w:r w:rsidRPr="00855804">
              <w:rPr>
                <w:lang/>
              </w:rPr>
              <w:t>NASA University Research Center, Center for Aerospace Devices Research and Education at NCCU, USA</w:t>
            </w:r>
          </w:p>
          <w:p w:rsidR="00BA4520" w:rsidRPr="00FC2637" w:rsidRDefault="00855804" w:rsidP="00855804">
            <w:pPr>
              <w:rPr>
                <w:lang/>
              </w:rPr>
            </w:pPr>
            <w:r>
              <w:rPr>
                <w:lang/>
              </w:rPr>
              <w:t>П</w:t>
            </w:r>
            <w:r w:rsidR="00FC2637">
              <w:rPr>
                <w:lang/>
              </w:rPr>
              <w:t xml:space="preserve">остдокторске студије: </w:t>
            </w:r>
            <w:r>
              <w:rPr>
                <w:lang/>
              </w:rPr>
              <w:t>University of the North</w:t>
            </w:r>
            <w:r>
              <w:rPr>
                <w:lang/>
              </w:rPr>
              <w:t xml:space="preserve">, </w:t>
            </w:r>
            <w:r>
              <w:rPr>
                <w:lang/>
              </w:rPr>
              <w:t xml:space="preserve">South Africa </w:t>
            </w:r>
            <w:r w:rsidR="00FC2637">
              <w:rPr>
                <w:lang/>
              </w:rPr>
              <w:t>(200</w:t>
            </w:r>
            <w:r>
              <w:rPr>
                <w:lang/>
              </w:rPr>
              <w:t>1</w:t>
            </w:r>
            <w:r w:rsidR="00FC2637">
              <w:rPr>
                <w:lang/>
              </w:rPr>
              <w:t>-200</w:t>
            </w:r>
            <w:r>
              <w:rPr>
                <w:lang/>
              </w:rPr>
              <w:t>3</w:t>
            </w:r>
            <w:r w:rsidR="00FC2637">
              <w:rPr>
                <w:lang/>
              </w:rPr>
              <w:t xml:space="preserve">), </w:t>
            </w:r>
          </w:p>
        </w:tc>
      </w:tr>
      <w:tr w:rsidR="00BA4520" w:rsidRPr="00A22864" w:rsidTr="008147D7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BA4520" w:rsidRPr="00A22864" w:rsidRDefault="00BA4520" w:rsidP="00F209E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="00855804">
              <w:t xml:space="preserve"> </w:t>
            </w:r>
            <w:r w:rsidR="00855804" w:rsidRPr="00855804">
              <w:rPr>
                <w:lang w:val="sr-Cyrl-CS"/>
              </w:rPr>
              <w:t>2002 године, држао основне курсеве физике на Одсеку за Физику, University of the North (Qwaqwa campus)</w:t>
            </w:r>
            <w:r w:rsidR="00855804">
              <w:rPr>
                <w:lang/>
              </w:rPr>
              <w:t xml:space="preserve"> South Africa</w:t>
            </w:r>
            <w:r w:rsidR="00855804" w:rsidRPr="00855804">
              <w:rPr>
                <w:lang w:val="sr-Cyrl-CS"/>
              </w:rPr>
              <w:t xml:space="preserve">. </w:t>
            </w:r>
          </w:p>
        </w:tc>
      </w:tr>
    </w:tbl>
    <w:p w:rsidR="00F209E6" w:rsidRDefault="00F209E6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lastRenderedPageBreak/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4770" w:type="pct"/>
        <w:jc w:val="center"/>
        <w:tblInd w:w="-2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788"/>
        <w:gridCol w:w="917"/>
        <w:gridCol w:w="704"/>
        <w:gridCol w:w="146"/>
        <w:gridCol w:w="256"/>
        <w:gridCol w:w="1776"/>
        <w:gridCol w:w="490"/>
        <w:gridCol w:w="989"/>
        <w:gridCol w:w="1162"/>
        <w:gridCol w:w="920"/>
      </w:tblGrid>
      <w:tr w:rsidR="00212BE0" w:rsidRPr="00AF70A1" w:rsidTr="00212BE0">
        <w:trPr>
          <w:trHeight w:val="227"/>
          <w:jc w:val="center"/>
        </w:trPr>
        <w:tc>
          <w:tcPr>
            <w:tcW w:w="1828" w:type="pct"/>
            <w:gridSpan w:val="5"/>
          </w:tcPr>
          <w:p w:rsidR="00212BE0" w:rsidRPr="00212BE0" w:rsidRDefault="00212BE0" w:rsidP="00BF573A">
            <w:pPr>
              <w:rPr>
                <w:b/>
              </w:rPr>
            </w:pPr>
            <w:r w:rsidRPr="00212BE0">
              <w:rPr>
                <w:b/>
              </w:rPr>
              <w:t>Name and family name</w:t>
            </w:r>
          </w:p>
        </w:tc>
        <w:tc>
          <w:tcPr>
            <w:tcW w:w="3172" w:type="pct"/>
            <w:gridSpan w:val="6"/>
            <w:vAlign w:val="center"/>
          </w:tcPr>
          <w:p w:rsidR="00212BE0" w:rsidRPr="00212BE0" w:rsidRDefault="00212BE0" w:rsidP="00F209E6">
            <w:pPr>
              <w:rPr>
                <w:szCs w:val="22"/>
                <w:lang w:val="en-US"/>
              </w:rPr>
            </w:pPr>
            <w:r w:rsidRPr="00212BE0">
              <w:rPr>
                <w:szCs w:val="22"/>
                <w:lang w:val="en-US"/>
              </w:rPr>
              <w:t xml:space="preserve">Vladimir A </w:t>
            </w:r>
            <w:proofErr w:type="spellStart"/>
            <w:r w:rsidRPr="00212BE0">
              <w:rPr>
                <w:szCs w:val="22"/>
                <w:lang w:val="en-US"/>
              </w:rPr>
              <w:t>Djoković</w:t>
            </w:r>
            <w:proofErr w:type="spellEnd"/>
          </w:p>
        </w:tc>
      </w:tr>
      <w:tr w:rsidR="00212BE0" w:rsidRPr="00AF70A1" w:rsidTr="00212BE0">
        <w:trPr>
          <w:trHeight w:val="227"/>
          <w:jc w:val="center"/>
        </w:trPr>
        <w:tc>
          <w:tcPr>
            <w:tcW w:w="1828" w:type="pct"/>
            <w:gridSpan w:val="5"/>
          </w:tcPr>
          <w:p w:rsidR="00212BE0" w:rsidRPr="00212BE0" w:rsidRDefault="00212BE0" w:rsidP="00BF573A">
            <w:pPr>
              <w:rPr>
                <w:b/>
              </w:rPr>
            </w:pPr>
            <w:r w:rsidRPr="00212BE0">
              <w:rPr>
                <w:b/>
              </w:rPr>
              <w:t xml:space="preserve">Title </w:t>
            </w:r>
          </w:p>
        </w:tc>
        <w:tc>
          <w:tcPr>
            <w:tcW w:w="3172" w:type="pct"/>
            <w:gridSpan w:val="6"/>
            <w:vAlign w:val="center"/>
          </w:tcPr>
          <w:p w:rsidR="00212BE0" w:rsidRPr="00212BE0" w:rsidRDefault="00212BE0" w:rsidP="00F209E6">
            <w:pPr>
              <w:rPr>
                <w:szCs w:val="22"/>
                <w:lang w:val="en-US"/>
              </w:rPr>
            </w:pPr>
            <w:r w:rsidRPr="00212BE0">
              <w:rPr>
                <w:szCs w:val="22"/>
                <w:lang w:val="en-US"/>
              </w:rPr>
              <w:t>Research professor</w:t>
            </w:r>
          </w:p>
        </w:tc>
      </w:tr>
      <w:tr w:rsidR="00212BE0" w:rsidTr="00212BE0">
        <w:trPr>
          <w:trHeight w:val="227"/>
          <w:jc w:val="center"/>
        </w:trPr>
        <w:tc>
          <w:tcPr>
            <w:tcW w:w="1828" w:type="pct"/>
            <w:gridSpan w:val="5"/>
          </w:tcPr>
          <w:p w:rsidR="00212BE0" w:rsidRPr="00212BE0" w:rsidRDefault="00212BE0" w:rsidP="00BF573A">
            <w:pPr>
              <w:rPr>
                <w:b/>
              </w:rPr>
            </w:pPr>
            <w:r w:rsidRPr="00212BE0">
              <w:rPr>
                <w:b/>
              </w:rPr>
              <w:t>Narrow scientific area</w:t>
            </w:r>
          </w:p>
        </w:tc>
        <w:tc>
          <w:tcPr>
            <w:tcW w:w="3172" w:type="pct"/>
            <w:gridSpan w:val="6"/>
            <w:vAlign w:val="center"/>
          </w:tcPr>
          <w:p w:rsidR="00212BE0" w:rsidRPr="00212BE0" w:rsidRDefault="00212BE0" w:rsidP="00F209E6">
            <w:pPr>
              <w:rPr>
                <w:szCs w:val="22"/>
                <w:lang w:val="en-US"/>
              </w:rPr>
            </w:pPr>
            <w:r w:rsidRPr="00212BE0">
              <w:rPr>
                <w:szCs w:val="22"/>
                <w:lang w:val="en-US"/>
              </w:rPr>
              <w:t>Polymer Physics, Condensed matter physics</w:t>
            </w:r>
          </w:p>
        </w:tc>
      </w:tr>
      <w:tr w:rsidR="00212BE0" w:rsidRPr="00646624" w:rsidTr="00212BE0">
        <w:trPr>
          <w:trHeight w:val="227"/>
          <w:jc w:val="center"/>
        </w:trPr>
        <w:tc>
          <w:tcPr>
            <w:tcW w:w="1346" w:type="pct"/>
            <w:gridSpan w:val="3"/>
            <w:vAlign w:val="center"/>
          </w:tcPr>
          <w:p w:rsidR="00212BE0" w:rsidRPr="00212BE0" w:rsidRDefault="00212BE0" w:rsidP="00212BE0">
            <w:pPr>
              <w:jc w:val="center"/>
              <w:rPr>
                <w:b/>
              </w:rPr>
            </w:pPr>
            <w:r w:rsidRPr="00212BE0">
              <w:rPr>
                <w:b/>
              </w:rPr>
              <w:t>Academic career</w:t>
            </w:r>
          </w:p>
        </w:tc>
        <w:tc>
          <w:tcPr>
            <w:tcW w:w="482" w:type="pct"/>
            <w:gridSpan w:val="2"/>
            <w:vAlign w:val="center"/>
          </w:tcPr>
          <w:p w:rsidR="00212BE0" w:rsidRPr="00A22864" w:rsidRDefault="00212BE0" w:rsidP="00F209E6">
            <w:pPr>
              <w:rPr>
                <w:lang w:val="sr-Cyrl-CS"/>
              </w:rPr>
            </w:pPr>
            <w:r>
              <w:rPr>
                <w:lang/>
              </w:rP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430" w:type="pct"/>
            <w:gridSpan w:val="3"/>
            <w:vAlign w:val="center"/>
          </w:tcPr>
          <w:p w:rsidR="00212BE0" w:rsidRPr="006F0BA6" w:rsidRDefault="00212BE0" w:rsidP="00212BE0">
            <w:pPr>
              <w:jc w:val="center"/>
            </w:pPr>
            <w:r>
              <w:t>Institution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212BE0" w:rsidRPr="006F0BA6" w:rsidRDefault="00212BE0" w:rsidP="00212BE0">
            <w:pPr>
              <w:jc w:val="center"/>
            </w:pPr>
            <w:r w:rsidRPr="006F0BA6">
              <w:t>Area</w:t>
            </w:r>
          </w:p>
        </w:tc>
        <w:tc>
          <w:tcPr>
            <w:tcW w:w="1181" w:type="pct"/>
            <w:gridSpan w:val="2"/>
            <w:shd w:val="clear" w:color="auto" w:fill="auto"/>
            <w:vAlign w:val="center"/>
          </w:tcPr>
          <w:p w:rsidR="00212BE0" w:rsidRDefault="00212BE0" w:rsidP="00212BE0">
            <w:r w:rsidRPr="006F0BA6">
              <w:t>Narrow scientific or art area</w:t>
            </w:r>
          </w:p>
        </w:tc>
      </w:tr>
      <w:tr w:rsidR="00212BE0" w:rsidRPr="00A22864" w:rsidTr="00212BE0">
        <w:trPr>
          <w:trHeight w:val="227"/>
          <w:jc w:val="center"/>
        </w:trPr>
        <w:tc>
          <w:tcPr>
            <w:tcW w:w="1346" w:type="pct"/>
            <w:gridSpan w:val="3"/>
          </w:tcPr>
          <w:p w:rsidR="00212BE0" w:rsidRPr="002C4AA4" w:rsidRDefault="00212BE0" w:rsidP="0058219A">
            <w:r w:rsidRPr="002C4AA4">
              <w:t>Election to the title</w:t>
            </w:r>
          </w:p>
        </w:tc>
        <w:tc>
          <w:tcPr>
            <w:tcW w:w="482" w:type="pct"/>
            <w:gridSpan w:val="2"/>
          </w:tcPr>
          <w:p w:rsidR="00212BE0" w:rsidRPr="001D38AC" w:rsidRDefault="00212BE0" w:rsidP="00F209E6">
            <w:r w:rsidRPr="001D38AC">
              <w:t>2008.</w:t>
            </w:r>
          </w:p>
        </w:tc>
        <w:tc>
          <w:tcPr>
            <w:tcW w:w="1430" w:type="pct"/>
            <w:gridSpan w:val="3"/>
          </w:tcPr>
          <w:p w:rsidR="00212BE0" w:rsidRPr="001D38AC" w:rsidRDefault="00212BE0" w:rsidP="00F209E6">
            <w:r w:rsidRPr="001D38AC">
              <w:t>“Vinča” Institute Belgrade</w:t>
            </w:r>
          </w:p>
        </w:tc>
        <w:tc>
          <w:tcPr>
            <w:tcW w:w="561" w:type="pct"/>
            <w:shd w:val="clear" w:color="auto" w:fill="auto"/>
          </w:tcPr>
          <w:p w:rsidR="00212BE0" w:rsidRPr="001D38AC" w:rsidRDefault="002E7565" w:rsidP="00F209E6">
            <w:r>
              <w:t>P</w:t>
            </w:r>
            <w:r w:rsidR="00212BE0" w:rsidRPr="001D38AC">
              <w:t>hysics</w:t>
            </w:r>
          </w:p>
        </w:tc>
        <w:tc>
          <w:tcPr>
            <w:tcW w:w="1181" w:type="pct"/>
            <w:gridSpan w:val="2"/>
            <w:shd w:val="clear" w:color="auto" w:fill="auto"/>
          </w:tcPr>
          <w:p w:rsidR="00212BE0" w:rsidRPr="001D38AC" w:rsidRDefault="00212BE0" w:rsidP="00F209E6">
            <w:r>
              <w:t>Polymer Physics</w:t>
            </w:r>
          </w:p>
        </w:tc>
      </w:tr>
      <w:tr w:rsidR="00212BE0" w:rsidRPr="00A22864" w:rsidTr="00212BE0">
        <w:trPr>
          <w:trHeight w:val="227"/>
          <w:jc w:val="center"/>
        </w:trPr>
        <w:tc>
          <w:tcPr>
            <w:tcW w:w="1346" w:type="pct"/>
            <w:gridSpan w:val="3"/>
          </w:tcPr>
          <w:p w:rsidR="00212BE0" w:rsidRPr="002C4AA4" w:rsidRDefault="00212BE0" w:rsidP="0058219A">
            <w:r w:rsidRPr="002C4AA4">
              <w:t>PhD</w:t>
            </w:r>
          </w:p>
        </w:tc>
        <w:tc>
          <w:tcPr>
            <w:tcW w:w="482" w:type="pct"/>
            <w:gridSpan w:val="2"/>
          </w:tcPr>
          <w:p w:rsidR="00212BE0" w:rsidRPr="001D38AC" w:rsidRDefault="00212BE0" w:rsidP="00F209E6">
            <w:r w:rsidRPr="001D38AC">
              <w:t>1999.</w:t>
            </w:r>
          </w:p>
        </w:tc>
        <w:tc>
          <w:tcPr>
            <w:tcW w:w="1430" w:type="pct"/>
            <w:gridSpan w:val="3"/>
          </w:tcPr>
          <w:p w:rsidR="00212BE0" w:rsidRPr="001D38AC" w:rsidRDefault="00212BE0" w:rsidP="00F209E6">
            <w:r w:rsidRPr="001D38AC">
              <w:t>Faculty of Physics Belgrade</w:t>
            </w:r>
          </w:p>
        </w:tc>
        <w:tc>
          <w:tcPr>
            <w:tcW w:w="561" w:type="pct"/>
            <w:shd w:val="clear" w:color="auto" w:fill="auto"/>
          </w:tcPr>
          <w:p w:rsidR="00212BE0" w:rsidRPr="001D38AC" w:rsidRDefault="002E7565" w:rsidP="00F209E6">
            <w:r>
              <w:t>P</w:t>
            </w:r>
            <w:r w:rsidR="00212BE0" w:rsidRPr="001D38AC">
              <w:t>hysics</w:t>
            </w:r>
          </w:p>
        </w:tc>
        <w:tc>
          <w:tcPr>
            <w:tcW w:w="1181" w:type="pct"/>
            <w:gridSpan w:val="2"/>
            <w:shd w:val="clear" w:color="auto" w:fill="auto"/>
          </w:tcPr>
          <w:p w:rsidR="00212BE0" w:rsidRPr="001D38AC" w:rsidRDefault="00212BE0" w:rsidP="00331796">
            <w:r>
              <w:t>Polymer Physics</w:t>
            </w:r>
          </w:p>
        </w:tc>
      </w:tr>
      <w:tr w:rsidR="00212BE0" w:rsidRPr="00A22864" w:rsidTr="00212BE0">
        <w:trPr>
          <w:trHeight w:val="227"/>
          <w:jc w:val="center"/>
        </w:trPr>
        <w:tc>
          <w:tcPr>
            <w:tcW w:w="1346" w:type="pct"/>
            <w:gridSpan w:val="3"/>
          </w:tcPr>
          <w:p w:rsidR="00212BE0" w:rsidRPr="002C4AA4" w:rsidRDefault="00212BE0" w:rsidP="0058219A">
            <w:r w:rsidRPr="002C4AA4">
              <w:t>Master degree</w:t>
            </w:r>
          </w:p>
        </w:tc>
        <w:tc>
          <w:tcPr>
            <w:tcW w:w="482" w:type="pct"/>
            <w:gridSpan w:val="2"/>
          </w:tcPr>
          <w:p w:rsidR="00212BE0" w:rsidRPr="001D38AC" w:rsidRDefault="00212BE0" w:rsidP="00F209E6">
            <w:r w:rsidRPr="001D38AC">
              <w:t>1997.</w:t>
            </w:r>
          </w:p>
        </w:tc>
        <w:tc>
          <w:tcPr>
            <w:tcW w:w="1430" w:type="pct"/>
            <w:gridSpan w:val="3"/>
          </w:tcPr>
          <w:p w:rsidR="00212BE0" w:rsidRPr="001D38AC" w:rsidRDefault="00212BE0" w:rsidP="00F209E6">
            <w:r w:rsidRPr="001D38AC">
              <w:t>Faculty of Physics Belgrade</w:t>
            </w:r>
          </w:p>
        </w:tc>
        <w:tc>
          <w:tcPr>
            <w:tcW w:w="561" w:type="pct"/>
            <w:shd w:val="clear" w:color="auto" w:fill="auto"/>
          </w:tcPr>
          <w:p w:rsidR="00212BE0" w:rsidRPr="001D38AC" w:rsidRDefault="002E7565" w:rsidP="00F209E6">
            <w:r>
              <w:t>P</w:t>
            </w:r>
            <w:r w:rsidR="00212BE0" w:rsidRPr="001D38AC">
              <w:t>hysics</w:t>
            </w:r>
          </w:p>
        </w:tc>
        <w:tc>
          <w:tcPr>
            <w:tcW w:w="1181" w:type="pct"/>
            <w:gridSpan w:val="2"/>
            <w:shd w:val="clear" w:color="auto" w:fill="auto"/>
          </w:tcPr>
          <w:p w:rsidR="00212BE0" w:rsidRPr="001D38AC" w:rsidRDefault="00212BE0" w:rsidP="00331796">
            <w:r>
              <w:t>Polymer Physics</w:t>
            </w:r>
          </w:p>
        </w:tc>
      </w:tr>
      <w:tr w:rsidR="00212BE0" w:rsidRPr="00A22864" w:rsidTr="002E7565">
        <w:trPr>
          <w:trHeight w:val="197"/>
          <w:jc w:val="center"/>
        </w:trPr>
        <w:tc>
          <w:tcPr>
            <w:tcW w:w="1346" w:type="pct"/>
            <w:gridSpan w:val="3"/>
          </w:tcPr>
          <w:p w:rsidR="00212BE0" w:rsidRPr="002C4AA4" w:rsidRDefault="00212BE0" w:rsidP="0058219A">
            <w:r w:rsidRPr="002C4AA4">
              <w:t xml:space="preserve">Diploma </w:t>
            </w:r>
          </w:p>
        </w:tc>
        <w:tc>
          <w:tcPr>
            <w:tcW w:w="482" w:type="pct"/>
            <w:gridSpan w:val="2"/>
          </w:tcPr>
          <w:p w:rsidR="00212BE0" w:rsidRPr="001D38AC" w:rsidRDefault="00212BE0" w:rsidP="00F209E6">
            <w:r w:rsidRPr="001D38AC">
              <w:t>1994.</w:t>
            </w:r>
          </w:p>
        </w:tc>
        <w:tc>
          <w:tcPr>
            <w:tcW w:w="1430" w:type="pct"/>
            <w:gridSpan w:val="3"/>
          </w:tcPr>
          <w:p w:rsidR="00212BE0" w:rsidRPr="001D38AC" w:rsidRDefault="00212BE0" w:rsidP="00F209E6">
            <w:r w:rsidRPr="001D38AC">
              <w:t>Faculty of Physics Belgrade</w:t>
            </w:r>
          </w:p>
        </w:tc>
        <w:tc>
          <w:tcPr>
            <w:tcW w:w="561" w:type="pct"/>
            <w:shd w:val="clear" w:color="auto" w:fill="auto"/>
          </w:tcPr>
          <w:p w:rsidR="00212BE0" w:rsidRPr="001D38AC" w:rsidRDefault="002E7565" w:rsidP="00F209E6">
            <w:r>
              <w:t>P</w:t>
            </w:r>
            <w:r w:rsidR="00212BE0" w:rsidRPr="001D38AC">
              <w:t>hysics</w:t>
            </w:r>
          </w:p>
        </w:tc>
        <w:tc>
          <w:tcPr>
            <w:tcW w:w="1181" w:type="pct"/>
            <w:gridSpan w:val="2"/>
            <w:shd w:val="clear" w:color="auto" w:fill="auto"/>
          </w:tcPr>
          <w:p w:rsidR="00212BE0" w:rsidRDefault="00212BE0" w:rsidP="00F209E6"/>
        </w:tc>
      </w:tr>
      <w:tr w:rsidR="00212BE0" w:rsidRPr="00212BE0" w:rsidTr="00721987">
        <w:trPr>
          <w:trHeight w:val="227"/>
          <w:jc w:val="center"/>
        </w:trPr>
        <w:tc>
          <w:tcPr>
            <w:tcW w:w="5000" w:type="pct"/>
            <w:gridSpan w:val="11"/>
          </w:tcPr>
          <w:p w:rsidR="00212BE0" w:rsidRPr="00212BE0" w:rsidRDefault="00212BE0" w:rsidP="000B45ED">
            <w:pPr>
              <w:rPr>
                <w:b/>
              </w:rPr>
            </w:pPr>
            <w:r w:rsidRPr="00212BE0">
              <w:rPr>
                <w:b/>
              </w:rPr>
              <w:t>List of subjects the teacher is lecturing in doctoral studies</w:t>
            </w:r>
          </w:p>
        </w:tc>
      </w:tr>
      <w:tr w:rsidR="00212BE0" w:rsidRPr="00212BE0" w:rsidTr="001428DC">
        <w:trPr>
          <w:trHeight w:val="227"/>
          <w:jc w:val="center"/>
        </w:trPr>
        <w:tc>
          <w:tcPr>
            <w:tcW w:w="826" w:type="pct"/>
            <w:gridSpan w:val="2"/>
            <w:shd w:val="clear" w:color="auto" w:fill="auto"/>
          </w:tcPr>
          <w:p w:rsidR="00212BE0" w:rsidRPr="00212BE0" w:rsidRDefault="00212BE0" w:rsidP="000B45ED">
            <w:pPr>
              <w:rPr>
                <w:b/>
              </w:rPr>
            </w:pPr>
            <w:r w:rsidRPr="00212BE0">
              <w:rPr>
                <w:b/>
              </w:rPr>
              <w:t>No.</w:t>
            </w:r>
          </w:p>
        </w:tc>
        <w:tc>
          <w:tcPr>
            <w:tcW w:w="1147" w:type="pct"/>
            <w:gridSpan w:val="4"/>
            <w:shd w:val="clear" w:color="auto" w:fill="auto"/>
          </w:tcPr>
          <w:p w:rsidR="00212BE0" w:rsidRPr="00212BE0" w:rsidRDefault="00212BE0" w:rsidP="00153BE6">
            <w:pPr>
              <w:rPr>
                <w:b/>
              </w:rPr>
            </w:pPr>
            <w:r w:rsidRPr="00212BE0">
              <w:rPr>
                <w:b/>
              </w:rPr>
              <w:t xml:space="preserve">Mark  </w:t>
            </w:r>
          </w:p>
        </w:tc>
        <w:tc>
          <w:tcPr>
            <w:tcW w:w="3028" w:type="pct"/>
            <w:gridSpan w:val="5"/>
          </w:tcPr>
          <w:p w:rsidR="00212BE0" w:rsidRPr="00212BE0" w:rsidRDefault="00212BE0" w:rsidP="00153BE6">
            <w:pPr>
              <w:rPr>
                <w:b/>
              </w:rPr>
            </w:pPr>
            <w:r w:rsidRPr="00212BE0">
              <w:rPr>
                <w:b/>
              </w:rPr>
              <w:t>Subject name</w:t>
            </w:r>
          </w:p>
        </w:tc>
      </w:tr>
      <w:tr w:rsidR="00212BE0" w:rsidRPr="00A22864" w:rsidTr="001428DC">
        <w:trPr>
          <w:trHeight w:val="227"/>
          <w:jc w:val="center"/>
        </w:trPr>
        <w:tc>
          <w:tcPr>
            <w:tcW w:w="826" w:type="pct"/>
            <w:gridSpan w:val="2"/>
            <w:shd w:val="clear" w:color="auto" w:fill="auto"/>
            <w:vAlign w:val="center"/>
          </w:tcPr>
          <w:p w:rsidR="00212BE0" w:rsidRPr="00212BE0" w:rsidRDefault="00212BE0" w:rsidP="00F209E6">
            <w:pPr>
              <w:rPr>
                <w:lang/>
              </w:rPr>
            </w:pPr>
            <w:r>
              <w:rPr>
                <w:lang w:val="sr-Cyrl-CS"/>
              </w:rPr>
              <w:t>1</w:t>
            </w:r>
            <w:r>
              <w:rPr>
                <w:lang/>
              </w:rPr>
              <w:t>.</w:t>
            </w:r>
          </w:p>
        </w:tc>
        <w:tc>
          <w:tcPr>
            <w:tcW w:w="1147" w:type="pct"/>
            <w:gridSpan w:val="4"/>
            <w:shd w:val="clear" w:color="auto" w:fill="auto"/>
            <w:vAlign w:val="center"/>
          </w:tcPr>
          <w:p w:rsidR="00212BE0" w:rsidRPr="00A22864" w:rsidRDefault="001428DC" w:rsidP="00F209E6">
            <w:pPr>
              <w:rPr>
                <w:lang w:val="sr-Cyrl-CS"/>
              </w:rPr>
            </w:pPr>
            <w:r>
              <w:rPr>
                <w:lang w:val="sr-Cyrl-CS"/>
              </w:rPr>
              <w:t>ФИЗДФКМ9</w:t>
            </w:r>
          </w:p>
        </w:tc>
        <w:tc>
          <w:tcPr>
            <w:tcW w:w="3028" w:type="pct"/>
            <w:gridSpan w:val="5"/>
            <w:vAlign w:val="center"/>
          </w:tcPr>
          <w:p w:rsidR="00212BE0" w:rsidRPr="00A22864" w:rsidRDefault="00212BE0" w:rsidP="00F209E6">
            <w:pPr>
              <w:rPr>
                <w:lang w:val="sr-Cyrl-CS"/>
              </w:rPr>
            </w:pPr>
            <w:r w:rsidRPr="00212BE0">
              <w:rPr>
                <w:lang w:val="sr-Cyrl-CS"/>
              </w:rPr>
              <w:t>Physics of Polymer Systems</w:t>
            </w:r>
          </w:p>
        </w:tc>
      </w:tr>
      <w:tr w:rsidR="00212BE0" w:rsidRPr="00A22864" w:rsidTr="00212BE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212BE0" w:rsidRPr="00A22864" w:rsidRDefault="00212BE0" w:rsidP="00F209E6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>стандарда за дато поље (минимално 10 не више од 20)</w:t>
            </w:r>
          </w:p>
        </w:tc>
      </w:tr>
      <w:tr w:rsidR="00212BE0" w:rsidRPr="00E40B6B" w:rsidTr="00212BE0">
        <w:trPr>
          <w:trHeight w:val="227"/>
          <w:jc w:val="center"/>
        </w:trPr>
        <w:tc>
          <w:tcPr>
            <w:tcW w:w="379" w:type="pct"/>
            <w:vAlign w:val="center"/>
          </w:tcPr>
          <w:p w:rsidR="00212BE0" w:rsidRPr="00E40B6B" w:rsidRDefault="00212BE0" w:rsidP="00F209E6">
            <w:pPr>
              <w:rPr>
                <w:lang/>
              </w:rPr>
            </w:pPr>
            <w:r>
              <w:rPr>
                <w:lang/>
              </w:rPr>
              <w:t>1.</w:t>
            </w:r>
          </w:p>
        </w:tc>
        <w:tc>
          <w:tcPr>
            <w:tcW w:w="4099" w:type="pct"/>
            <w:gridSpan w:val="9"/>
            <w:shd w:val="clear" w:color="auto" w:fill="auto"/>
          </w:tcPr>
          <w:p w:rsidR="00212BE0" w:rsidRPr="007447A0" w:rsidRDefault="00212BE0" w:rsidP="00F209E6">
            <w:pPr>
              <w:jc w:val="both"/>
              <w:rPr>
                <w:lang/>
              </w:rPr>
            </w:pPr>
            <w:r>
              <w:t>V. P. Pavlović et al., PVDF-HFP/NKBT composite dielectrics: perovskite particles induce the appearance of an additional dielectric relaxation process in ferroelectric polymer matrix</w:t>
            </w:r>
            <w:r>
              <w:rPr>
                <w:lang/>
              </w:rPr>
              <w:t xml:space="preserve">. </w:t>
            </w:r>
            <w:r w:rsidRPr="007447A0">
              <w:rPr>
                <w:i/>
                <w:lang/>
              </w:rPr>
              <w:t>Polym</w:t>
            </w:r>
            <w:r w:rsidRPr="007447A0">
              <w:rPr>
                <w:i/>
                <w:lang/>
              </w:rPr>
              <w:t>.</w:t>
            </w:r>
            <w:r w:rsidRPr="007447A0">
              <w:rPr>
                <w:i/>
                <w:lang/>
              </w:rPr>
              <w:t xml:space="preserve"> Test</w:t>
            </w:r>
            <w:r>
              <w:rPr>
                <w:lang/>
              </w:rPr>
              <w:t xml:space="preserve">., </w:t>
            </w:r>
            <w:r w:rsidRPr="007447A0">
              <w:rPr>
                <w:b/>
                <w:lang/>
              </w:rPr>
              <w:t>96</w:t>
            </w:r>
            <w:r w:rsidRPr="007447A0">
              <w:rPr>
                <w:lang/>
              </w:rPr>
              <w:t>,107093</w:t>
            </w:r>
            <w:r>
              <w:rPr>
                <w:lang/>
              </w:rPr>
              <w:t xml:space="preserve"> (2021)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212BE0" w:rsidRPr="00E40B6B" w:rsidRDefault="00212BE0" w:rsidP="00F209E6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212BE0" w:rsidTr="00212BE0">
        <w:trPr>
          <w:trHeight w:val="227"/>
          <w:jc w:val="center"/>
        </w:trPr>
        <w:tc>
          <w:tcPr>
            <w:tcW w:w="379" w:type="pct"/>
            <w:vAlign w:val="center"/>
          </w:tcPr>
          <w:p w:rsidR="00212BE0" w:rsidRPr="00E40B6B" w:rsidRDefault="00212BE0" w:rsidP="00F209E6">
            <w:pPr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4099" w:type="pct"/>
            <w:gridSpan w:val="9"/>
            <w:shd w:val="clear" w:color="auto" w:fill="auto"/>
          </w:tcPr>
          <w:p w:rsidR="00212BE0" w:rsidRDefault="00212BE0" w:rsidP="00F209E6">
            <w:pPr>
              <w:jc w:val="both"/>
            </w:pPr>
            <w:r>
              <w:t xml:space="preserve">D. K. Božanić, </w:t>
            </w:r>
            <w:r>
              <w:rPr>
                <w:lang/>
              </w:rPr>
              <w:t xml:space="preserve">et al. </w:t>
            </w:r>
            <w:r w:rsidRPr="007447A0">
              <w:t xml:space="preserve">Velocity </w:t>
            </w:r>
            <w:r>
              <w:t>m</w:t>
            </w:r>
            <w:r w:rsidRPr="007447A0">
              <w:t xml:space="preserve">ap </w:t>
            </w:r>
            <w:r>
              <w:t>i</w:t>
            </w:r>
            <w:r w:rsidRPr="007447A0">
              <w:t>maging VUV angle-resolved photoemission on isolated nanosystems: case of gold nanoparticles</w:t>
            </w:r>
            <w:r>
              <w:t xml:space="preserve">. </w:t>
            </w:r>
            <w:r w:rsidRPr="007447A0">
              <w:rPr>
                <w:i/>
              </w:rPr>
              <w:t>J. Phys. Chem. C</w:t>
            </w:r>
            <w:r>
              <w:t xml:space="preserve">, </w:t>
            </w:r>
            <w:r w:rsidRPr="00344377">
              <w:rPr>
                <w:b/>
              </w:rPr>
              <w:t>124</w:t>
            </w:r>
            <w:r>
              <w:t>,</w:t>
            </w:r>
            <w:r w:rsidRPr="00344377">
              <w:t xml:space="preserve"> 24500-24512</w:t>
            </w:r>
            <w:r>
              <w:t xml:space="preserve"> (2020)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212BE0" w:rsidRDefault="00212BE0" w:rsidP="00F209E6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212BE0" w:rsidTr="00212BE0">
        <w:trPr>
          <w:trHeight w:val="227"/>
          <w:jc w:val="center"/>
        </w:trPr>
        <w:tc>
          <w:tcPr>
            <w:tcW w:w="379" w:type="pct"/>
            <w:vAlign w:val="center"/>
          </w:tcPr>
          <w:p w:rsidR="00212BE0" w:rsidRPr="00E40B6B" w:rsidRDefault="00212BE0" w:rsidP="00F209E6">
            <w:pPr>
              <w:rPr>
                <w:lang/>
              </w:rPr>
            </w:pPr>
            <w:r>
              <w:rPr>
                <w:lang/>
              </w:rPr>
              <w:t>3.</w:t>
            </w:r>
          </w:p>
        </w:tc>
        <w:tc>
          <w:tcPr>
            <w:tcW w:w="4099" w:type="pct"/>
            <w:gridSpan w:val="9"/>
            <w:shd w:val="clear" w:color="auto" w:fill="auto"/>
          </w:tcPr>
          <w:p w:rsidR="00212BE0" w:rsidRPr="007A2389" w:rsidRDefault="00212BE0" w:rsidP="00F209E6">
            <w:pPr>
              <w:jc w:val="both"/>
            </w:pPr>
            <w:r>
              <w:t xml:space="preserve">D. K. Božanić, </w:t>
            </w:r>
            <w:r>
              <w:rPr>
                <w:lang/>
              </w:rPr>
              <w:t>et al. „</w:t>
            </w:r>
            <w:r>
              <w:t>Interfacial charge transfer transitions in colloidal TiO</w:t>
            </w:r>
            <w:r w:rsidRPr="007447A0">
              <w:rPr>
                <w:vertAlign w:val="subscript"/>
              </w:rPr>
              <w:t>2</w:t>
            </w:r>
            <w:r>
              <w:t xml:space="preserve"> nanoparticles functionalized with salicylic acid and 5-aminosalicylic acid: a comparative photoelectron spectroscopy and DFT study“ </w:t>
            </w:r>
            <w:r w:rsidRPr="007447A0">
              <w:rPr>
                <w:i/>
              </w:rPr>
              <w:t>J. Phys. Chem. C</w:t>
            </w:r>
            <w:r>
              <w:t>, 123 29057-29066 (2019)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212BE0" w:rsidRDefault="00212BE0" w:rsidP="00F209E6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212BE0" w:rsidTr="00212BE0">
        <w:trPr>
          <w:trHeight w:val="227"/>
          <w:jc w:val="center"/>
        </w:trPr>
        <w:tc>
          <w:tcPr>
            <w:tcW w:w="379" w:type="pct"/>
            <w:vAlign w:val="center"/>
          </w:tcPr>
          <w:p w:rsidR="00212BE0" w:rsidRPr="00E40B6B" w:rsidRDefault="00212BE0" w:rsidP="00F209E6">
            <w:pPr>
              <w:rPr>
                <w:lang/>
              </w:rPr>
            </w:pPr>
            <w:r>
              <w:rPr>
                <w:lang/>
              </w:rPr>
              <w:t>4.</w:t>
            </w:r>
          </w:p>
        </w:tc>
        <w:tc>
          <w:tcPr>
            <w:tcW w:w="4099" w:type="pct"/>
            <w:gridSpan w:val="9"/>
            <w:shd w:val="clear" w:color="auto" w:fill="auto"/>
          </w:tcPr>
          <w:p w:rsidR="00212BE0" w:rsidRPr="007A2389" w:rsidRDefault="00212BE0" w:rsidP="00F209E6">
            <w:pPr>
              <w:jc w:val="both"/>
            </w:pPr>
            <w:r>
              <w:t xml:space="preserve">A. Peleš, et al. Structural and electrical properties of ferroelectric poly(vinylidene fluoride) and mechanically activated ZnO nanoparticle composite films. </w:t>
            </w:r>
            <w:r w:rsidRPr="00FA09B9">
              <w:rPr>
                <w:i/>
              </w:rPr>
              <w:t>Phys. Scr</w:t>
            </w:r>
            <w:r>
              <w:t xml:space="preserve">., </w:t>
            </w:r>
            <w:r w:rsidRPr="00344377">
              <w:rPr>
                <w:b/>
              </w:rPr>
              <w:t>93</w:t>
            </w:r>
            <w:r>
              <w:t xml:space="preserve"> 105801 (2018)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212BE0" w:rsidRDefault="00212BE0" w:rsidP="00F209E6">
            <w:pPr>
              <w:rPr>
                <w:lang/>
              </w:rPr>
            </w:pPr>
            <w:r>
              <w:rPr>
                <w:lang/>
              </w:rPr>
              <w:t>M22</w:t>
            </w:r>
          </w:p>
        </w:tc>
      </w:tr>
      <w:tr w:rsidR="00212BE0" w:rsidTr="00212BE0">
        <w:trPr>
          <w:trHeight w:val="227"/>
          <w:jc w:val="center"/>
        </w:trPr>
        <w:tc>
          <w:tcPr>
            <w:tcW w:w="379" w:type="pct"/>
            <w:vAlign w:val="center"/>
          </w:tcPr>
          <w:p w:rsidR="00212BE0" w:rsidRDefault="00212BE0" w:rsidP="00F209E6">
            <w:pPr>
              <w:rPr>
                <w:lang/>
              </w:rPr>
            </w:pPr>
            <w:r>
              <w:rPr>
                <w:lang/>
              </w:rPr>
              <w:t>5.</w:t>
            </w:r>
          </w:p>
        </w:tc>
        <w:tc>
          <w:tcPr>
            <w:tcW w:w="4099" w:type="pct"/>
            <w:gridSpan w:val="9"/>
            <w:shd w:val="clear" w:color="auto" w:fill="auto"/>
          </w:tcPr>
          <w:p w:rsidR="00212BE0" w:rsidRDefault="00212BE0" w:rsidP="00F209E6">
            <w:pPr>
              <w:jc w:val="both"/>
            </w:pPr>
            <w:r>
              <w:t xml:space="preserve">R. Dojčilović, et al. DUV fluorescence bioimaging study of the interaction of partially reduced graphene oxide and liver cancer cells. </w:t>
            </w:r>
            <w:r w:rsidRPr="005261D3">
              <w:rPr>
                <w:i/>
              </w:rPr>
              <w:t>2D Mat</w:t>
            </w:r>
            <w:r>
              <w:t>. 5, 045019 (2018)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212BE0" w:rsidRDefault="00212BE0" w:rsidP="00F209E6">
            <w:pPr>
              <w:rPr>
                <w:lang/>
              </w:rPr>
            </w:pPr>
            <w:r>
              <w:rPr>
                <w:lang/>
              </w:rPr>
              <w:t>M21a</w:t>
            </w:r>
          </w:p>
        </w:tc>
      </w:tr>
      <w:tr w:rsidR="00212BE0" w:rsidTr="00212BE0">
        <w:trPr>
          <w:trHeight w:val="227"/>
          <w:jc w:val="center"/>
        </w:trPr>
        <w:tc>
          <w:tcPr>
            <w:tcW w:w="379" w:type="pct"/>
            <w:vAlign w:val="center"/>
          </w:tcPr>
          <w:p w:rsidR="00212BE0" w:rsidRDefault="00212BE0" w:rsidP="00F209E6">
            <w:pPr>
              <w:rPr>
                <w:lang/>
              </w:rPr>
            </w:pPr>
            <w:r>
              <w:rPr>
                <w:lang/>
              </w:rPr>
              <w:t>6.</w:t>
            </w:r>
          </w:p>
        </w:tc>
        <w:tc>
          <w:tcPr>
            <w:tcW w:w="4099" w:type="pct"/>
            <w:gridSpan w:val="9"/>
            <w:shd w:val="clear" w:color="auto" w:fill="auto"/>
          </w:tcPr>
          <w:p w:rsidR="00212BE0" w:rsidRDefault="00212BE0" w:rsidP="00F209E6">
            <w:pPr>
              <w:jc w:val="both"/>
            </w:pPr>
            <w:r>
              <w:t>Y. Hosakun, et al. ATR-FTIR study of the interaction of CO</w:t>
            </w:r>
            <w:r w:rsidRPr="00DA0E1F">
              <w:rPr>
                <w:vertAlign w:val="subscript"/>
              </w:rPr>
              <w:t>2</w:t>
            </w:r>
            <w:r>
              <w:t xml:space="preserve"> with bacterial cellulose-based membranes. </w:t>
            </w:r>
            <w:r w:rsidRPr="003A657C">
              <w:rPr>
                <w:i/>
              </w:rPr>
              <w:t>Chem. Eng. J.</w:t>
            </w:r>
            <w:r>
              <w:t xml:space="preserve">, </w:t>
            </w:r>
            <w:r w:rsidRPr="003A657C">
              <w:rPr>
                <w:b/>
              </w:rPr>
              <w:t>324</w:t>
            </w:r>
            <w:r>
              <w:t>, 83–92, (2017)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212BE0" w:rsidRDefault="00212BE0" w:rsidP="00F209E6">
            <w:pPr>
              <w:rPr>
                <w:lang/>
              </w:rPr>
            </w:pPr>
            <w:r>
              <w:rPr>
                <w:lang/>
              </w:rPr>
              <w:t>M21a</w:t>
            </w:r>
          </w:p>
        </w:tc>
      </w:tr>
      <w:tr w:rsidR="00212BE0" w:rsidTr="00212BE0">
        <w:trPr>
          <w:trHeight w:val="227"/>
          <w:jc w:val="center"/>
        </w:trPr>
        <w:tc>
          <w:tcPr>
            <w:tcW w:w="379" w:type="pct"/>
            <w:vAlign w:val="center"/>
          </w:tcPr>
          <w:p w:rsidR="00212BE0" w:rsidRPr="00E40B6B" w:rsidRDefault="00212BE0" w:rsidP="00F209E6">
            <w:pPr>
              <w:rPr>
                <w:lang/>
              </w:rPr>
            </w:pPr>
            <w:r>
              <w:rPr>
                <w:lang/>
              </w:rPr>
              <w:t>7.</w:t>
            </w:r>
          </w:p>
        </w:tc>
        <w:tc>
          <w:tcPr>
            <w:tcW w:w="4099" w:type="pct"/>
            <w:gridSpan w:val="9"/>
            <w:shd w:val="clear" w:color="auto" w:fill="auto"/>
          </w:tcPr>
          <w:p w:rsidR="00212BE0" w:rsidRPr="007A2389" w:rsidRDefault="00212BE0" w:rsidP="00F209E6">
            <w:pPr>
              <w:jc w:val="both"/>
            </w:pPr>
            <w:r>
              <w:t>D. K. Božanić, et al. Morphology and magnetic properties of the ethylene-co-vinyl acetate/iron nanocomposite films prepared by implantation with Fe</w:t>
            </w:r>
            <w:r w:rsidRPr="005261D3">
              <w:rPr>
                <w:vertAlign w:val="superscript"/>
              </w:rPr>
              <w:t>6+</w:t>
            </w:r>
            <w:r>
              <w:t xml:space="preserve"> ions. </w:t>
            </w:r>
            <w:r w:rsidRPr="005261D3">
              <w:rPr>
                <w:i/>
              </w:rPr>
              <w:t>Appl. Surf. Sci</w:t>
            </w:r>
            <w:r>
              <w:t xml:space="preserve">. </w:t>
            </w:r>
            <w:r w:rsidRPr="005261D3">
              <w:rPr>
                <w:b/>
              </w:rPr>
              <w:t>378</w:t>
            </w:r>
            <w:r>
              <w:t>, 362-367, (2016)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212BE0" w:rsidRDefault="00212BE0" w:rsidP="00F209E6">
            <w:pPr>
              <w:rPr>
                <w:lang/>
              </w:rPr>
            </w:pPr>
            <w:r>
              <w:rPr>
                <w:lang/>
              </w:rPr>
              <w:t>M21a</w:t>
            </w:r>
          </w:p>
        </w:tc>
      </w:tr>
      <w:tr w:rsidR="00212BE0" w:rsidTr="00212BE0">
        <w:trPr>
          <w:trHeight w:val="227"/>
          <w:jc w:val="center"/>
        </w:trPr>
        <w:tc>
          <w:tcPr>
            <w:tcW w:w="379" w:type="pct"/>
            <w:vAlign w:val="center"/>
          </w:tcPr>
          <w:p w:rsidR="00212BE0" w:rsidRPr="00E40B6B" w:rsidRDefault="00212BE0" w:rsidP="00F209E6">
            <w:pPr>
              <w:rPr>
                <w:lang/>
              </w:rPr>
            </w:pPr>
            <w:r>
              <w:rPr>
                <w:lang/>
              </w:rPr>
              <w:t>8.</w:t>
            </w:r>
          </w:p>
        </w:tc>
        <w:tc>
          <w:tcPr>
            <w:tcW w:w="4099" w:type="pct"/>
            <w:gridSpan w:val="9"/>
            <w:shd w:val="clear" w:color="auto" w:fill="auto"/>
          </w:tcPr>
          <w:p w:rsidR="00212BE0" w:rsidRPr="007A2389" w:rsidRDefault="00212BE0" w:rsidP="00F209E6">
            <w:pPr>
              <w:jc w:val="both"/>
            </w:pPr>
            <w:r>
              <w:t>T. G. Mofokeng, et al. Ferroelectric nanocomposites of polyvinylidene fluoride/polymethyl methacrylate blend and BaTiO</w:t>
            </w:r>
            <w:r w:rsidRPr="003A657C">
              <w:rPr>
                <w:vertAlign w:val="subscript"/>
              </w:rPr>
              <w:t>3</w:t>
            </w:r>
            <w:r>
              <w:t xml:space="preserve"> particles: Fabrication of β-crystal polymorph rich matrix through mechanical activation of the filler. </w:t>
            </w:r>
            <w:r w:rsidRPr="003A657C">
              <w:rPr>
                <w:i/>
              </w:rPr>
              <w:t>J. Appl. Phys</w:t>
            </w:r>
            <w:r>
              <w:t xml:space="preserve">., </w:t>
            </w:r>
            <w:r w:rsidRPr="003A657C">
              <w:rPr>
                <w:b/>
              </w:rPr>
              <w:t>115</w:t>
            </w:r>
            <w:r>
              <w:t>, 084109 (2014)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212BE0" w:rsidRDefault="00212BE0" w:rsidP="00F209E6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212BE0" w:rsidRPr="008D1689" w:rsidTr="00212BE0">
        <w:trPr>
          <w:trHeight w:val="227"/>
          <w:jc w:val="center"/>
        </w:trPr>
        <w:tc>
          <w:tcPr>
            <w:tcW w:w="379" w:type="pct"/>
            <w:vAlign w:val="center"/>
          </w:tcPr>
          <w:p w:rsidR="00212BE0" w:rsidRPr="00E40B6B" w:rsidRDefault="00212BE0" w:rsidP="00F209E6">
            <w:pPr>
              <w:rPr>
                <w:lang/>
              </w:rPr>
            </w:pPr>
            <w:r>
              <w:rPr>
                <w:lang/>
              </w:rPr>
              <w:t xml:space="preserve">9. </w:t>
            </w:r>
          </w:p>
        </w:tc>
        <w:tc>
          <w:tcPr>
            <w:tcW w:w="4099" w:type="pct"/>
            <w:gridSpan w:val="9"/>
            <w:shd w:val="clear" w:color="auto" w:fill="auto"/>
          </w:tcPr>
          <w:p w:rsidR="00212BE0" w:rsidRPr="007A2389" w:rsidRDefault="00212BE0" w:rsidP="00F209E6">
            <w:r>
              <w:t xml:space="preserve">V. Khatri, et al. ZnO-modified cellulose fiber sheets for antibody immobilization. </w:t>
            </w:r>
            <w:r w:rsidRPr="00FA09B9">
              <w:rPr>
                <w:i/>
              </w:rPr>
              <w:t>Carboh. Polym</w:t>
            </w:r>
            <w:r>
              <w:t xml:space="preserve">., </w:t>
            </w:r>
            <w:r w:rsidRPr="003A657C">
              <w:rPr>
                <w:b/>
              </w:rPr>
              <w:t>109</w:t>
            </w:r>
            <w:r>
              <w:t>, 139-147, (2014).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212BE0" w:rsidRPr="008D1689" w:rsidRDefault="00212BE0" w:rsidP="00F209E6">
            <w:pPr>
              <w:rPr>
                <w:lang/>
              </w:rPr>
            </w:pPr>
            <w:r>
              <w:rPr>
                <w:lang/>
              </w:rPr>
              <w:t>M21a</w:t>
            </w:r>
          </w:p>
        </w:tc>
      </w:tr>
      <w:tr w:rsidR="00212BE0" w:rsidTr="00212BE0">
        <w:trPr>
          <w:trHeight w:val="227"/>
          <w:jc w:val="center"/>
        </w:trPr>
        <w:tc>
          <w:tcPr>
            <w:tcW w:w="379" w:type="pct"/>
            <w:vAlign w:val="center"/>
          </w:tcPr>
          <w:p w:rsidR="00212BE0" w:rsidRDefault="00212BE0" w:rsidP="00F209E6">
            <w:pPr>
              <w:rPr>
                <w:lang/>
              </w:rPr>
            </w:pPr>
            <w:r>
              <w:rPr>
                <w:lang/>
              </w:rPr>
              <w:t xml:space="preserve">10. </w:t>
            </w:r>
          </w:p>
        </w:tc>
        <w:tc>
          <w:tcPr>
            <w:tcW w:w="4099" w:type="pct"/>
            <w:gridSpan w:val="9"/>
            <w:shd w:val="clear" w:color="auto" w:fill="auto"/>
          </w:tcPr>
          <w:p w:rsidR="00212BE0" w:rsidRDefault="00212BE0" w:rsidP="00F209E6">
            <w:r w:rsidRPr="00855804">
              <w:t xml:space="preserve">N. Jović, Temperature dependence of the electrical conductivity of epoxy/graphite nanosheet composites, </w:t>
            </w:r>
            <w:r w:rsidRPr="00F209E6">
              <w:rPr>
                <w:i/>
              </w:rPr>
              <w:t>Scrip. Mat</w:t>
            </w:r>
            <w:r>
              <w:t>.</w:t>
            </w:r>
            <w:r w:rsidRPr="00855804">
              <w:t xml:space="preserve"> </w:t>
            </w:r>
            <w:r w:rsidRPr="00F209E6">
              <w:rPr>
                <w:b/>
              </w:rPr>
              <w:t>58</w:t>
            </w:r>
            <w:r w:rsidRPr="00855804">
              <w:t>, 846–849, (2008)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212BE0" w:rsidRDefault="00212BE0" w:rsidP="00F209E6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212BE0" w:rsidRPr="008D1689" w:rsidTr="00212BE0">
        <w:trPr>
          <w:trHeight w:val="227"/>
          <w:jc w:val="center"/>
        </w:trPr>
        <w:tc>
          <w:tcPr>
            <w:tcW w:w="379" w:type="pct"/>
            <w:vAlign w:val="center"/>
          </w:tcPr>
          <w:p w:rsidR="00212BE0" w:rsidRPr="00E40B6B" w:rsidRDefault="00212BE0" w:rsidP="00F209E6">
            <w:pPr>
              <w:rPr>
                <w:lang/>
              </w:rPr>
            </w:pPr>
            <w:r>
              <w:rPr>
                <w:lang/>
              </w:rPr>
              <w:t>11.</w:t>
            </w:r>
          </w:p>
        </w:tc>
        <w:tc>
          <w:tcPr>
            <w:tcW w:w="4099" w:type="pct"/>
            <w:gridSpan w:val="9"/>
            <w:shd w:val="clear" w:color="auto" w:fill="auto"/>
          </w:tcPr>
          <w:p w:rsidR="00212BE0" w:rsidRPr="007A2389" w:rsidRDefault="00212BE0" w:rsidP="00F209E6">
            <w:r w:rsidRPr="007A2389">
              <w:t xml:space="preserve">D. Dudić, </w:t>
            </w:r>
            <w:r>
              <w:t xml:space="preserve">et al. </w:t>
            </w:r>
            <w:r w:rsidRPr="007A2389">
              <w:t xml:space="preserve"> Electrical properties of a co</w:t>
            </w:r>
            <w:r w:rsidRPr="00855804">
              <w:t>erialia</w:t>
            </w:r>
            <w:r w:rsidRPr="007A2389">
              <w:t xml:space="preserve">mposite comprising epoxy resin and </w:t>
            </w:r>
            <w:r>
              <w:t>α</w:t>
            </w:r>
            <w:r w:rsidRPr="007A2389">
              <w:t xml:space="preserve">-hematite nanorods, </w:t>
            </w:r>
            <w:r w:rsidRPr="00DA0E1F">
              <w:rPr>
                <w:i/>
              </w:rPr>
              <w:t>Polymer</w:t>
            </w:r>
            <w:r w:rsidRPr="007A2389">
              <w:t xml:space="preserve"> </w:t>
            </w:r>
            <w:r w:rsidRPr="00FA09B9">
              <w:rPr>
                <w:b/>
              </w:rPr>
              <w:t>49</w:t>
            </w:r>
            <w:r w:rsidRPr="007A2389">
              <w:t>, 4000–4008, (2008)</w:t>
            </w:r>
          </w:p>
        </w:tc>
        <w:tc>
          <w:tcPr>
            <w:tcW w:w="522" w:type="pct"/>
            <w:shd w:val="clear" w:color="auto" w:fill="auto"/>
            <w:vAlign w:val="center"/>
          </w:tcPr>
          <w:p w:rsidR="00212BE0" w:rsidRPr="008D1689" w:rsidRDefault="00212BE0" w:rsidP="00F209E6">
            <w:pPr>
              <w:rPr>
                <w:lang/>
              </w:rPr>
            </w:pPr>
            <w:r>
              <w:rPr>
                <w:lang/>
              </w:rPr>
              <w:t>M21</w:t>
            </w:r>
          </w:p>
        </w:tc>
      </w:tr>
      <w:tr w:rsidR="00212BE0" w:rsidRPr="00212BE0" w:rsidTr="006E0BBA">
        <w:trPr>
          <w:trHeight w:val="227"/>
          <w:jc w:val="center"/>
        </w:trPr>
        <w:tc>
          <w:tcPr>
            <w:tcW w:w="5000" w:type="pct"/>
            <w:gridSpan w:val="11"/>
          </w:tcPr>
          <w:p w:rsidR="00212BE0" w:rsidRPr="00212BE0" w:rsidRDefault="00212BE0">
            <w:pPr>
              <w:rPr>
                <w:b/>
              </w:rPr>
            </w:pPr>
            <w:r w:rsidRPr="00212BE0">
              <w:rPr>
                <w:b/>
              </w:rPr>
              <w:t>Cumulative data of scientific activity of the teacher</w:t>
            </w:r>
          </w:p>
        </w:tc>
      </w:tr>
      <w:tr w:rsidR="00212BE0" w:rsidRPr="00E40B6B" w:rsidTr="00212BE0">
        <w:trPr>
          <w:trHeight w:val="227"/>
          <w:jc w:val="center"/>
        </w:trPr>
        <w:tc>
          <w:tcPr>
            <w:tcW w:w="1745" w:type="pct"/>
            <w:gridSpan w:val="4"/>
            <w:vAlign w:val="center"/>
          </w:tcPr>
          <w:p w:rsidR="00212BE0" w:rsidRPr="00ED4C49" w:rsidRDefault="00212BE0" w:rsidP="00212BE0">
            <w:r w:rsidRPr="00ED4C49">
              <w:t>Total number of citations, without self citations</w:t>
            </w:r>
          </w:p>
        </w:tc>
        <w:tc>
          <w:tcPr>
            <w:tcW w:w="3255" w:type="pct"/>
            <w:gridSpan w:val="7"/>
            <w:vAlign w:val="center"/>
          </w:tcPr>
          <w:p w:rsidR="00212BE0" w:rsidRPr="00E40B6B" w:rsidRDefault="00212BE0" w:rsidP="00F209E6">
            <w:pPr>
              <w:rPr>
                <w:lang/>
              </w:rPr>
            </w:pPr>
            <w:r>
              <w:rPr>
                <w:lang/>
              </w:rPr>
              <w:t>1747</w:t>
            </w:r>
          </w:p>
        </w:tc>
      </w:tr>
      <w:tr w:rsidR="00212BE0" w:rsidRPr="00DA0E1F" w:rsidTr="00212BE0">
        <w:trPr>
          <w:trHeight w:val="227"/>
          <w:jc w:val="center"/>
        </w:trPr>
        <w:tc>
          <w:tcPr>
            <w:tcW w:w="1745" w:type="pct"/>
            <w:gridSpan w:val="4"/>
            <w:vAlign w:val="center"/>
          </w:tcPr>
          <w:p w:rsidR="00212BE0" w:rsidRPr="00ED4C49" w:rsidRDefault="00212BE0" w:rsidP="00212BE0">
            <w:r w:rsidRPr="00ED4C49">
              <w:t>Total number of papers on the SCI (or SSCI) list</w:t>
            </w:r>
          </w:p>
        </w:tc>
        <w:tc>
          <w:tcPr>
            <w:tcW w:w="3255" w:type="pct"/>
            <w:gridSpan w:val="7"/>
            <w:vAlign w:val="center"/>
          </w:tcPr>
          <w:p w:rsidR="00212BE0" w:rsidRPr="00DA0E1F" w:rsidRDefault="00212BE0" w:rsidP="00F209E6">
            <w:pPr>
              <w:rPr>
                <w:lang/>
              </w:rPr>
            </w:pPr>
            <w:r>
              <w:rPr>
                <w:lang w:val="en-GB"/>
              </w:rPr>
              <w:t>6</w:t>
            </w:r>
            <w:r>
              <w:rPr>
                <w:lang/>
              </w:rPr>
              <w:t>8</w:t>
            </w:r>
          </w:p>
        </w:tc>
      </w:tr>
      <w:tr w:rsidR="00212BE0" w:rsidRPr="00FC2637" w:rsidTr="00212BE0">
        <w:trPr>
          <w:trHeight w:val="227"/>
          <w:jc w:val="center"/>
        </w:trPr>
        <w:tc>
          <w:tcPr>
            <w:tcW w:w="1745" w:type="pct"/>
            <w:gridSpan w:val="4"/>
            <w:vAlign w:val="center"/>
          </w:tcPr>
          <w:p w:rsidR="00212BE0" w:rsidRDefault="00212BE0" w:rsidP="00212BE0">
            <w:pPr>
              <w:jc w:val="center"/>
            </w:pPr>
            <w:r w:rsidRPr="00ED4C49">
              <w:t>Current participation in projects</w:t>
            </w:r>
          </w:p>
        </w:tc>
        <w:tc>
          <w:tcPr>
            <w:tcW w:w="1235" w:type="pct"/>
            <w:gridSpan w:val="3"/>
            <w:vAlign w:val="center"/>
          </w:tcPr>
          <w:p w:rsidR="00212BE0" w:rsidRPr="00FC2637" w:rsidRDefault="00212BE0" w:rsidP="00212BE0">
            <w:pPr>
              <w:rPr>
                <w:lang w:val="en-GB"/>
              </w:rPr>
            </w:pPr>
            <w:r w:rsidRPr="00212BE0">
              <w:rPr>
                <w:szCs w:val="22"/>
                <w:lang w:val="en-US"/>
              </w:rPr>
              <w:t>Domestic</w:t>
            </w:r>
            <w:r>
              <w:rPr>
                <w:lang w:val="en-GB"/>
              </w:rPr>
              <w:t xml:space="preserve"> ----</w:t>
            </w:r>
          </w:p>
        </w:tc>
        <w:tc>
          <w:tcPr>
            <w:tcW w:w="2019" w:type="pct"/>
            <w:gridSpan w:val="4"/>
            <w:vAlign w:val="center"/>
          </w:tcPr>
          <w:p w:rsidR="00212BE0" w:rsidRPr="00212BE0" w:rsidRDefault="00212BE0" w:rsidP="00F209E6">
            <w:pPr>
              <w:rPr>
                <w:lang/>
              </w:rPr>
            </w:pPr>
            <w:r>
              <w:rPr>
                <w:lang/>
              </w:rPr>
              <w:t>International:</w:t>
            </w:r>
          </w:p>
          <w:p w:rsidR="00212BE0" w:rsidRPr="00FC2637" w:rsidRDefault="00212BE0" w:rsidP="00F209E6">
            <w:pPr>
              <w:rPr>
                <w:lang w:val="en-GB"/>
              </w:rPr>
            </w:pPr>
            <w:r>
              <w:rPr>
                <w:lang w:val="en-GB"/>
              </w:rPr>
              <w:t>NSF, NSF-RISE (USA)</w:t>
            </w:r>
            <w:r w:rsidRPr="00855804">
              <w:rPr>
                <w:lang w:val="en-GB"/>
              </w:rPr>
              <w:t xml:space="preserve"> award number 1829245</w:t>
            </w:r>
            <w:r>
              <w:rPr>
                <w:lang w:val="en-GB"/>
              </w:rPr>
              <w:t>1. (2021-2024)</w:t>
            </w:r>
          </w:p>
        </w:tc>
      </w:tr>
      <w:tr w:rsidR="00212BE0" w:rsidRPr="00FC2637" w:rsidTr="00212BE0">
        <w:trPr>
          <w:trHeight w:val="227"/>
          <w:jc w:val="center"/>
        </w:trPr>
        <w:tc>
          <w:tcPr>
            <w:tcW w:w="1745" w:type="pct"/>
            <w:gridSpan w:val="4"/>
            <w:vAlign w:val="center"/>
          </w:tcPr>
          <w:p w:rsidR="00212BE0" w:rsidRPr="00A22864" w:rsidRDefault="00212BE0" w:rsidP="00F209E6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3255" w:type="pct"/>
            <w:gridSpan w:val="7"/>
            <w:vAlign w:val="center"/>
          </w:tcPr>
          <w:p w:rsidR="00212BE0" w:rsidRPr="00212BE0" w:rsidRDefault="00212BE0" w:rsidP="00212BE0">
            <w:pPr>
              <w:rPr>
                <w:lang/>
              </w:rPr>
            </w:pPr>
            <w:r w:rsidRPr="00212BE0">
              <w:rPr>
                <w:lang/>
              </w:rPr>
              <w:t xml:space="preserve">Visiting Professor: NASA University Research Center, Center for Aerospace Devices Research and Education at NCCU, USA </w:t>
            </w:r>
          </w:p>
          <w:p w:rsidR="00212BE0" w:rsidRPr="00FC2637" w:rsidRDefault="00212BE0" w:rsidP="00212BE0">
            <w:pPr>
              <w:rPr>
                <w:lang/>
              </w:rPr>
            </w:pPr>
            <w:r w:rsidRPr="00212BE0">
              <w:rPr>
                <w:lang/>
              </w:rPr>
              <w:t>Post</w:t>
            </w:r>
            <w:r>
              <w:rPr>
                <w:lang/>
              </w:rPr>
              <w:t xml:space="preserve"> </w:t>
            </w:r>
            <w:r w:rsidRPr="00212BE0">
              <w:rPr>
                <w:lang/>
              </w:rPr>
              <w:t>doc</w:t>
            </w:r>
            <w:r>
              <w:rPr>
                <w:lang/>
              </w:rPr>
              <w:t>.</w:t>
            </w:r>
            <w:r w:rsidRPr="00212BE0">
              <w:rPr>
                <w:lang/>
              </w:rPr>
              <w:t>: University of the North, South Africa (2001-2003),</w:t>
            </w:r>
          </w:p>
        </w:tc>
      </w:tr>
      <w:tr w:rsidR="00212BE0" w:rsidRPr="00A22864" w:rsidTr="00212BE0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212BE0" w:rsidRPr="00A22864" w:rsidRDefault="00212BE0" w:rsidP="002E7565">
            <w:pPr>
              <w:rPr>
                <w:lang w:val="sr-Cyrl-CS"/>
              </w:rPr>
            </w:pPr>
            <w:r w:rsidRPr="00212BE0">
              <w:rPr>
                <w:lang w:val="sr-Cyrl-CS"/>
              </w:rPr>
              <w:t>Other information you consider to be importan</w:t>
            </w:r>
            <w:r>
              <w:rPr>
                <w:lang/>
              </w:rPr>
              <w:t xml:space="preserve">t: </w:t>
            </w:r>
            <w:r>
              <w:t xml:space="preserve">In </w:t>
            </w:r>
            <w:r w:rsidRPr="00855804">
              <w:rPr>
                <w:lang w:val="sr-Cyrl-CS"/>
              </w:rPr>
              <w:t xml:space="preserve">2002, </w:t>
            </w:r>
            <w:r w:rsidR="002E7565">
              <w:rPr>
                <w:lang/>
              </w:rPr>
              <w:t>I taught general physics courses</w:t>
            </w:r>
            <w:r w:rsidRPr="00855804">
              <w:rPr>
                <w:lang w:val="sr-Cyrl-CS"/>
              </w:rPr>
              <w:t xml:space="preserve"> </w:t>
            </w:r>
            <w:r w:rsidR="002E7565">
              <w:rPr>
                <w:lang/>
              </w:rPr>
              <w:t xml:space="preserve">at the Department of Physics, </w:t>
            </w:r>
            <w:r w:rsidRPr="00855804">
              <w:rPr>
                <w:lang w:val="sr-Cyrl-CS"/>
              </w:rPr>
              <w:t>University of the North (Qwaqwa campus)</w:t>
            </w:r>
            <w:r>
              <w:rPr>
                <w:lang/>
              </w:rPr>
              <w:t xml:space="preserve"> South Africa</w:t>
            </w:r>
            <w:r w:rsidRPr="00855804">
              <w:rPr>
                <w:lang w:val="sr-Cyrl-CS"/>
              </w:rPr>
              <w:t xml:space="preserve">. 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437AF"/>
    <w:multiLevelType w:val="hybridMultilevel"/>
    <w:tmpl w:val="FAF65492"/>
    <w:lvl w:ilvl="0" w:tplc="B70493D0">
      <w:start w:val="1991"/>
      <w:numFmt w:val="bullet"/>
      <w:lvlText w:val=""/>
      <w:lvlJc w:val="left"/>
      <w:pPr>
        <w:ind w:left="720" w:hanging="360"/>
      </w:pPr>
      <w:rPr>
        <w:rFonts w:ascii="Wingdings" w:eastAsia="Cambr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960EA3"/>
    <w:multiLevelType w:val="hybridMultilevel"/>
    <w:tmpl w:val="B7AA661C"/>
    <w:lvl w:ilvl="0" w:tplc="35321DA6">
      <w:start w:val="1991"/>
      <w:numFmt w:val="bullet"/>
      <w:lvlText w:val=""/>
      <w:lvlJc w:val="left"/>
      <w:pPr>
        <w:ind w:left="720" w:hanging="360"/>
      </w:pPr>
      <w:rPr>
        <w:rFonts w:ascii="Wingdings" w:eastAsia="Cambr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BA4520"/>
    <w:rsid w:val="001428DC"/>
    <w:rsid w:val="001603D8"/>
    <w:rsid w:val="00212BE0"/>
    <w:rsid w:val="002E7565"/>
    <w:rsid w:val="00344377"/>
    <w:rsid w:val="003A657C"/>
    <w:rsid w:val="003B5617"/>
    <w:rsid w:val="004B69FC"/>
    <w:rsid w:val="005261D3"/>
    <w:rsid w:val="00621031"/>
    <w:rsid w:val="007447A0"/>
    <w:rsid w:val="008147D7"/>
    <w:rsid w:val="00855804"/>
    <w:rsid w:val="008D1689"/>
    <w:rsid w:val="009C2068"/>
    <w:rsid w:val="00AD5AAF"/>
    <w:rsid w:val="00B30217"/>
    <w:rsid w:val="00BA4520"/>
    <w:rsid w:val="00C32586"/>
    <w:rsid w:val="00C33B0D"/>
    <w:rsid w:val="00DA0E1F"/>
    <w:rsid w:val="00E025B6"/>
    <w:rsid w:val="00E338D7"/>
    <w:rsid w:val="00E40B6B"/>
    <w:rsid w:val="00F209E6"/>
    <w:rsid w:val="00FA09B9"/>
    <w:rsid w:val="00FC2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6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6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dcterms:created xsi:type="dcterms:W3CDTF">2021-05-06T13:25:00Z</dcterms:created>
  <dcterms:modified xsi:type="dcterms:W3CDTF">2021-05-13T10:34:00Z</dcterms:modified>
</cp:coreProperties>
</file>